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0611" w:rsidRPr="00195FD7" w:rsidRDefault="002F1C61" w:rsidP="008032FC">
      <w:pPr>
        <w:rPr>
          <w:rFonts w:ascii="Arial" w:hAnsi="Arial" w:cs="Arial"/>
          <w:noProof/>
        </w:rPr>
      </w:pPr>
      <w:r w:rsidRPr="00195FD7">
        <w:rPr>
          <w:rFonts w:ascii="Arial" w:hAnsi="Arial" w:cs="Arial"/>
          <w:noProof/>
        </w:rPr>
        <w:drawing>
          <wp:inline distT="0" distB="0" distL="0" distR="0">
            <wp:extent cx="1428750" cy="314325"/>
            <wp:effectExtent l="0" t="0" r="0" b="0"/>
            <wp:docPr id="1" name="Picture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SBank_rus-1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314325"/>
                    </a:xfrm>
                    <a:prstGeom prst="rect">
                      <a:avLst/>
                    </a:prstGeom>
                    <a:noFill/>
                    <a:ln>
                      <a:noFill/>
                    </a:ln>
                  </pic:spPr>
                </pic:pic>
              </a:graphicData>
            </a:graphic>
          </wp:inline>
        </w:drawing>
      </w:r>
    </w:p>
    <w:p w:rsidR="008032FC" w:rsidRDefault="008032FC" w:rsidP="008F522A">
      <w:pPr>
        <w:keepNext/>
        <w:widowControl w:val="0"/>
        <w:spacing w:after="0" w:line="240" w:lineRule="auto"/>
        <w:ind w:left="4536"/>
        <w:jc w:val="center"/>
        <w:rPr>
          <w:b/>
          <w:bCs/>
          <w:szCs w:val="24"/>
        </w:rPr>
      </w:pPr>
    </w:p>
    <w:p w:rsidR="008032FC" w:rsidRDefault="008032FC" w:rsidP="008F522A">
      <w:pPr>
        <w:keepNext/>
        <w:widowControl w:val="0"/>
        <w:spacing w:after="0" w:line="240" w:lineRule="auto"/>
        <w:ind w:left="4536"/>
        <w:jc w:val="center"/>
        <w:rPr>
          <w:b/>
          <w:bCs/>
          <w:szCs w:val="24"/>
        </w:rPr>
      </w:pPr>
    </w:p>
    <w:p w:rsidR="00540CBD" w:rsidRDefault="00540CBD" w:rsidP="00540CBD">
      <w:pPr>
        <w:keepNext/>
        <w:widowControl w:val="0"/>
        <w:spacing w:before="240" w:after="0" w:line="240" w:lineRule="auto"/>
        <w:ind w:left="4536"/>
        <w:jc w:val="center"/>
        <w:rPr>
          <w:b/>
          <w:bCs/>
          <w:szCs w:val="24"/>
        </w:rPr>
      </w:pPr>
      <w:r>
        <w:rPr>
          <w:b/>
          <w:bCs/>
          <w:szCs w:val="24"/>
        </w:rPr>
        <w:t>«УТВЕРЖДАЮ»</w:t>
      </w:r>
    </w:p>
    <w:p w:rsidR="00540CBD" w:rsidRDefault="00D0641A" w:rsidP="00540CBD">
      <w:pPr>
        <w:spacing w:after="0" w:line="240" w:lineRule="auto"/>
        <w:ind w:left="4536"/>
        <w:jc w:val="center"/>
        <w:rPr>
          <w:b/>
          <w:bCs/>
          <w:szCs w:val="24"/>
        </w:rPr>
      </w:pPr>
      <w:r>
        <w:rPr>
          <w:b/>
          <w:bCs/>
          <w:szCs w:val="24"/>
        </w:rPr>
        <w:t>П</w:t>
      </w:r>
      <w:r w:rsidR="00540CBD">
        <w:rPr>
          <w:b/>
          <w:bCs/>
          <w:szCs w:val="24"/>
        </w:rPr>
        <w:t>редседател</w:t>
      </w:r>
      <w:r w:rsidR="00E2335F">
        <w:rPr>
          <w:b/>
          <w:bCs/>
          <w:szCs w:val="24"/>
        </w:rPr>
        <w:t>я</w:t>
      </w:r>
      <w:r w:rsidR="00540CBD">
        <w:rPr>
          <w:b/>
          <w:bCs/>
          <w:szCs w:val="24"/>
        </w:rPr>
        <w:t xml:space="preserve"> Комитета по тендерам и закупкам</w:t>
      </w:r>
    </w:p>
    <w:p w:rsidR="00540CBD" w:rsidRDefault="00540CBD" w:rsidP="00540CBD">
      <w:pPr>
        <w:spacing w:after="0" w:line="240" w:lineRule="auto"/>
        <w:ind w:left="4536"/>
        <w:jc w:val="center"/>
        <w:rPr>
          <w:b/>
          <w:bCs/>
          <w:szCs w:val="24"/>
        </w:rPr>
      </w:pPr>
      <w:r>
        <w:rPr>
          <w:b/>
          <w:bCs/>
          <w:szCs w:val="24"/>
        </w:rPr>
        <w:t xml:space="preserve">_________________ </w:t>
      </w:r>
      <w:r w:rsidR="00CD036A">
        <w:rPr>
          <w:b/>
          <w:bCs/>
          <w:szCs w:val="24"/>
        </w:rPr>
        <w:t>Е.В. Кривошеева</w:t>
      </w:r>
    </w:p>
    <w:p w:rsidR="00540CBD" w:rsidRDefault="00540CBD" w:rsidP="00540CBD">
      <w:pPr>
        <w:spacing w:line="240" w:lineRule="auto"/>
        <w:ind w:left="4536"/>
        <w:jc w:val="center"/>
        <w:rPr>
          <w:b/>
          <w:bCs/>
          <w:szCs w:val="24"/>
        </w:rPr>
      </w:pPr>
      <w:bookmarkStart w:id="0" w:name="OFF_Date"/>
      <w:bookmarkStart w:id="1" w:name="OFF_Subject_1"/>
      <w:bookmarkStart w:id="2" w:name="OFF_Responses_1"/>
      <w:bookmarkStart w:id="3" w:name="OFF_Body_1"/>
      <w:bookmarkEnd w:id="0"/>
      <w:bookmarkEnd w:id="1"/>
      <w:bookmarkEnd w:id="2"/>
      <w:bookmarkEnd w:id="3"/>
      <w:r>
        <w:rPr>
          <w:b/>
          <w:bCs/>
          <w:szCs w:val="24"/>
        </w:rPr>
        <w:t>«_</w:t>
      </w:r>
      <w:proofErr w:type="gramStart"/>
      <w:r>
        <w:rPr>
          <w:b/>
          <w:bCs/>
          <w:szCs w:val="24"/>
        </w:rPr>
        <w:t>_»_</w:t>
      </w:r>
      <w:proofErr w:type="gramEnd"/>
      <w:r>
        <w:rPr>
          <w:b/>
          <w:bCs/>
          <w:szCs w:val="24"/>
        </w:rPr>
        <w:t>_________   202</w:t>
      </w:r>
      <w:r w:rsidR="00751AB8" w:rsidRPr="00197105">
        <w:rPr>
          <w:b/>
          <w:bCs/>
          <w:szCs w:val="24"/>
        </w:rPr>
        <w:t>2</w:t>
      </w:r>
      <w:r>
        <w:rPr>
          <w:b/>
          <w:bCs/>
          <w:szCs w:val="24"/>
        </w:rPr>
        <w:t xml:space="preserve"> г.</w:t>
      </w:r>
    </w:p>
    <w:p w:rsidR="003F306F" w:rsidRDefault="003F306F" w:rsidP="003F306F">
      <w:pPr>
        <w:spacing w:line="240" w:lineRule="auto"/>
        <w:ind w:left="4536"/>
        <w:jc w:val="center"/>
        <w:rPr>
          <w:b/>
        </w:rPr>
      </w:pPr>
    </w:p>
    <w:p w:rsidR="008F522A" w:rsidRPr="00175EDF" w:rsidRDefault="008F522A" w:rsidP="008F522A">
      <w:pPr>
        <w:jc w:val="center"/>
        <w:rPr>
          <w:b/>
          <w:szCs w:val="24"/>
        </w:rPr>
      </w:pPr>
    </w:p>
    <w:p w:rsidR="008F522A" w:rsidRPr="00175EDF" w:rsidRDefault="008F522A" w:rsidP="008F522A">
      <w:pPr>
        <w:jc w:val="center"/>
        <w:rPr>
          <w:b/>
          <w:szCs w:val="24"/>
        </w:rPr>
      </w:pPr>
    </w:p>
    <w:p w:rsidR="009C6883" w:rsidRPr="00175EDF" w:rsidRDefault="009C6883" w:rsidP="008F522A">
      <w:pPr>
        <w:jc w:val="center"/>
        <w:rPr>
          <w:b/>
          <w:szCs w:val="24"/>
        </w:rPr>
      </w:pPr>
    </w:p>
    <w:p w:rsidR="009C6883" w:rsidRPr="00175EDF" w:rsidRDefault="009C6883" w:rsidP="008F522A">
      <w:pPr>
        <w:jc w:val="center"/>
        <w:rPr>
          <w:b/>
          <w:szCs w:val="24"/>
        </w:rPr>
      </w:pPr>
    </w:p>
    <w:p w:rsidR="00C07CF1" w:rsidRDefault="009C6883" w:rsidP="00C07CF1">
      <w:pPr>
        <w:jc w:val="center"/>
        <w:rPr>
          <w:b/>
        </w:rPr>
      </w:pPr>
      <w:r w:rsidRPr="00175EDF">
        <w:rPr>
          <w:b/>
        </w:rPr>
        <w:t>З</w:t>
      </w:r>
      <w:r w:rsidR="00C07CF1" w:rsidRPr="00175EDF">
        <w:rPr>
          <w:b/>
        </w:rPr>
        <w:t xml:space="preserve">АКУПОЧНАЯ ДОКУМЕНТАЦИЯ </w:t>
      </w:r>
    </w:p>
    <w:p w:rsidR="00352324" w:rsidRPr="00655206" w:rsidRDefault="00E4266F" w:rsidP="00352324">
      <w:pPr>
        <w:spacing w:after="0" w:line="240" w:lineRule="auto"/>
        <w:jc w:val="center"/>
        <w:rPr>
          <w:b/>
          <w:bCs/>
        </w:rPr>
      </w:pPr>
      <w:r>
        <w:rPr>
          <w:b/>
          <w:bCs/>
        </w:rPr>
        <w:t>по проведению</w:t>
      </w:r>
      <w:r w:rsidR="00352324">
        <w:rPr>
          <w:b/>
          <w:bCs/>
        </w:rPr>
        <w:t xml:space="preserve"> открытого</w:t>
      </w:r>
    </w:p>
    <w:p w:rsidR="00352324" w:rsidRPr="00F5501B" w:rsidRDefault="00352324" w:rsidP="00352324">
      <w:pPr>
        <w:spacing w:after="0" w:line="240" w:lineRule="auto"/>
        <w:jc w:val="center"/>
        <w:rPr>
          <w:b/>
          <w:bCs/>
        </w:rPr>
      </w:pPr>
      <w:r>
        <w:rPr>
          <w:b/>
          <w:bCs/>
        </w:rPr>
        <w:t>ЗАПРОСА</w:t>
      </w:r>
      <w:r w:rsidRPr="00F5501B">
        <w:rPr>
          <w:b/>
          <w:bCs/>
        </w:rPr>
        <w:t xml:space="preserve"> </w:t>
      </w:r>
      <w:r>
        <w:rPr>
          <w:b/>
          <w:bCs/>
        </w:rPr>
        <w:t>ЦЕН</w:t>
      </w:r>
    </w:p>
    <w:p w:rsidR="00352324" w:rsidRDefault="00352324" w:rsidP="0043187D">
      <w:pPr>
        <w:spacing w:after="0" w:line="240" w:lineRule="auto"/>
        <w:jc w:val="center"/>
        <w:rPr>
          <w:b/>
        </w:rPr>
      </w:pPr>
    </w:p>
    <w:p w:rsidR="00815FE7" w:rsidRDefault="009403E3" w:rsidP="005C0DEF">
      <w:pPr>
        <w:spacing w:after="0"/>
        <w:jc w:val="center"/>
        <w:rPr>
          <w:bCs/>
          <w:sz w:val="22"/>
        </w:rPr>
      </w:pPr>
      <w:r w:rsidRPr="009403E3">
        <w:rPr>
          <w:b/>
          <w:bCs/>
          <w:color w:val="000000"/>
          <w:sz w:val="28"/>
          <w:szCs w:val="28"/>
        </w:rPr>
        <w:t xml:space="preserve">Закупка услуг по перевозке грузов и их утилизации для ПАО «МТС-Банк» (банкоматы, терминалы, устройства электронного кассира, комплекты кассет/ ключей к УС)  </w:t>
      </w:r>
    </w:p>
    <w:p w:rsidR="00815FE7" w:rsidRDefault="00815FE7" w:rsidP="005C0DEF">
      <w:pPr>
        <w:spacing w:after="0"/>
        <w:jc w:val="center"/>
        <w:rPr>
          <w:b/>
          <w:szCs w:val="24"/>
        </w:rPr>
      </w:pPr>
    </w:p>
    <w:p w:rsidR="005C0DEF" w:rsidRPr="00175EDF" w:rsidRDefault="005C0DEF" w:rsidP="005C0DEF">
      <w:pPr>
        <w:spacing w:after="0"/>
        <w:jc w:val="center"/>
        <w:rPr>
          <w:b/>
        </w:rPr>
      </w:pPr>
      <w:r w:rsidRPr="00175EDF">
        <w:rPr>
          <w:b/>
        </w:rPr>
        <w:t xml:space="preserve">Настоящая документация является неотъемлемой частью </w:t>
      </w:r>
    </w:p>
    <w:p w:rsidR="005C0DEF" w:rsidRPr="00175EDF" w:rsidRDefault="005C0DEF" w:rsidP="005C0DEF">
      <w:pPr>
        <w:spacing w:after="0"/>
        <w:jc w:val="center"/>
        <w:rPr>
          <w:b/>
        </w:rPr>
      </w:pPr>
      <w:r w:rsidRPr="00175EDF">
        <w:rPr>
          <w:b/>
        </w:rPr>
        <w:t>Уведомления о проведении закупочной процедуры</w:t>
      </w:r>
    </w:p>
    <w:p w:rsidR="005C0DEF" w:rsidRPr="00175EDF" w:rsidRDefault="005C0DEF" w:rsidP="005C0DEF">
      <w:pPr>
        <w:jc w:val="center"/>
        <w:rPr>
          <w:b/>
        </w:rPr>
      </w:pPr>
    </w:p>
    <w:p w:rsidR="005C0DEF" w:rsidRPr="00175EDF" w:rsidRDefault="005C0DEF" w:rsidP="005C0DEF">
      <w:pPr>
        <w:spacing w:after="0" w:line="240" w:lineRule="auto"/>
        <w:jc w:val="center"/>
      </w:pPr>
    </w:p>
    <w:p w:rsidR="005C0DEF" w:rsidRDefault="005C0DEF" w:rsidP="005C0DEF">
      <w:pPr>
        <w:spacing w:after="0" w:line="240" w:lineRule="auto"/>
        <w:jc w:val="center"/>
      </w:pPr>
    </w:p>
    <w:p w:rsidR="0043187D" w:rsidRDefault="0043187D" w:rsidP="005C0DEF">
      <w:pPr>
        <w:spacing w:after="0" w:line="240" w:lineRule="auto"/>
        <w:jc w:val="center"/>
      </w:pPr>
    </w:p>
    <w:p w:rsidR="0043187D" w:rsidRDefault="0043187D" w:rsidP="005C0DEF">
      <w:pPr>
        <w:spacing w:after="0" w:line="240" w:lineRule="auto"/>
        <w:jc w:val="center"/>
      </w:pPr>
    </w:p>
    <w:p w:rsidR="0043187D" w:rsidRDefault="0043187D" w:rsidP="005C0DEF">
      <w:pPr>
        <w:spacing w:after="0" w:line="240" w:lineRule="auto"/>
        <w:jc w:val="center"/>
      </w:pPr>
    </w:p>
    <w:p w:rsidR="0043187D" w:rsidRDefault="0043187D" w:rsidP="005C0DEF">
      <w:pPr>
        <w:spacing w:after="0" w:line="240" w:lineRule="auto"/>
        <w:jc w:val="center"/>
      </w:pPr>
    </w:p>
    <w:p w:rsidR="001C7EC0" w:rsidRDefault="001C7EC0" w:rsidP="005C0DEF">
      <w:pPr>
        <w:spacing w:after="0" w:line="240" w:lineRule="auto"/>
        <w:jc w:val="center"/>
      </w:pPr>
    </w:p>
    <w:p w:rsidR="001C7EC0" w:rsidRPr="00175EDF" w:rsidRDefault="001C7EC0" w:rsidP="005C0DEF">
      <w:pPr>
        <w:spacing w:after="0" w:line="240" w:lineRule="auto"/>
        <w:jc w:val="center"/>
      </w:pPr>
    </w:p>
    <w:p w:rsidR="005C0DEF" w:rsidRPr="00175EDF" w:rsidRDefault="005C0DEF" w:rsidP="005C0DEF">
      <w:pPr>
        <w:spacing w:after="0" w:line="240" w:lineRule="auto"/>
        <w:jc w:val="center"/>
      </w:pPr>
    </w:p>
    <w:p w:rsidR="005C0DEF" w:rsidRDefault="005C0DEF" w:rsidP="005C0DEF">
      <w:pPr>
        <w:spacing w:after="0" w:line="240" w:lineRule="auto"/>
        <w:jc w:val="center"/>
      </w:pPr>
    </w:p>
    <w:p w:rsidR="00B44BD7" w:rsidRDefault="00B44BD7" w:rsidP="005C0DEF">
      <w:pPr>
        <w:spacing w:after="0" w:line="240" w:lineRule="auto"/>
        <w:jc w:val="center"/>
      </w:pPr>
    </w:p>
    <w:p w:rsidR="00B44BD7" w:rsidRDefault="00B44BD7" w:rsidP="005C0DEF">
      <w:pPr>
        <w:spacing w:after="0" w:line="240" w:lineRule="auto"/>
        <w:jc w:val="center"/>
      </w:pPr>
    </w:p>
    <w:p w:rsidR="00B44BD7" w:rsidRDefault="00B44BD7" w:rsidP="005C0DEF">
      <w:pPr>
        <w:spacing w:after="0" w:line="240" w:lineRule="auto"/>
        <w:jc w:val="center"/>
      </w:pPr>
    </w:p>
    <w:p w:rsidR="005C0DEF" w:rsidRPr="00175EDF" w:rsidRDefault="005C0DEF" w:rsidP="005C0DEF">
      <w:pPr>
        <w:spacing w:after="0" w:line="240" w:lineRule="auto"/>
        <w:jc w:val="center"/>
      </w:pPr>
    </w:p>
    <w:p w:rsidR="005C0DEF" w:rsidRPr="00175EDF" w:rsidRDefault="005C0DEF" w:rsidP="005C0DEF">
      <w:pPr>
        <w:jc w:val="center"/>
        <w:rPr>
          <w:b/>
          <w:bCs/>
        </w:rPr>
      </w:pPr>
      <w:r w:rsidRPr="00175EDF">
        <w:rPr>
          <w:b/>
          <w:bCs/>
        </w:rPr>
        <w:t>г. МОСКВА</w:t>
      </w:r>
    </w:p>
    <w:p w:rsidR="005C0DEF" w:rsidRPr="00175EDF" w:rsidRDefault="00A80E08" w:rsidP="005C0DEF">
      <w:pPr>
        <w:jc w:val="center"/>
      </w:pPr>
      <w:r>
        <w:rPr>
          <w:b/>
          <w:iCs/>
        </w:rPr>
        <w:t>202</w:t>
      </w:r>
      <w:r w:rsidR="00CA4E53">
        <w:rPr>
          <w:b/>
          <w:iCs/>
          <w:lang w:val="en-US"/>
        </w:rPr>
        <w:t>2</w:t>
      </w:r>
      <w:r w:rsidR="005C0DEF" w:rsidRPr="00175EDF">
        <w:rPr>
          <w:b/>
          <w:iCs/>
        </w:rPr>
        <w:t>г.</w:t>
      </w:r>
    </w:p>
    <w:p w:rsidR="00352324" w:rsidRPr="00E749D0" w:rsidRDefault="00352324" w:rsidP="00352324">
      <w:pPr>
        <w:pageBreakBefore/>
        <w:spacing w:before="100" w:beforeAutospacing="1" w:after="100" w:afterAutospacing="1"/>
        <w:jc w:val="center"/>
        <w:rPr>
          <w:b/>
          <w:sz w:val="22"/>
        </w:rPr>
      </w:pPr>
      <w:r w:rsidRPr="00E749D0">
        <w:rPr>
          <w:b/>
          <w:sz w:val="22"/>
        </w:rPr>
        <w:lastRenderedPageBreak/>
        <w:t>Оглавление</w:t>
      </w:r>
    </w:p>
    <w:p w:rsidR="00352324" w:rsidRPr="00EC69C4" w:rsidRDefault="00352324" w:rsidP="00E41B7C">
      <w:pPr>
        <w:pStyle w:val="12"/>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2"/>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E2335F">
          <w:rPr>
            <w:webHidden/>
          </w:rPr>
          <w:t>3</w:t>
        </w:r>
        <w:r w:rsidRPr="00EC69C4">
          <w:rPr>
            <w:webHidden/>
          </w:rPr>
          <w:fldChar w:fldCharType="end"/>
        </w:r>
      </w:hyperlink>
    </w:p>
    <w:p w:rsidR="00352324" w:rsidRPr="00EC69C4" w:rsidRDefault="009F7719" w:rsidP="00E41B7C">
      <w:pPr>
        <w:pStyle w:val="12"/>
        <w:rPr>
          <w:rFonts w:ascii="Calibri" w:eastAsia="Times New Roman" w:hAnsi="Calibri"/>
          <w:bCs/>
          <w:caps/>
          <w:sz w:val="22"/>
          <w:szCs w:val="22"/>
        </w:rPr>
      </w:pPr>
      <w:hyperlink w:anchor="_Toc283141046" w:history="1">
        <w:r w:rsidR="00352324" w:rsidRPr="00EC69C4">
          <w:rPr>
            <w:rStyle w:val="af2"/>
          </w:rPr>
          <w:t>2.Предмет закупки</w:t>
        </w:r>
        <w:r w:rsidR="00352324" w:rsidRPr="00EC69C4">
          <w:rPr>
            <w:webHidden/>
          </w:rPr>
          <w:tab/>
        </w:r>
        <w:r w:rsidR="00352324" w:rsidRPr="00EC69C4">
          <w:rPr>
            <w:webHidden/>
          </w:rPr>
          <w:fldChar w:fldCharType="begin"/>
        </w:r>
        <w:r w:rsidR="00352324" w:rsidRPr="00EC69C4">
          <w:rPr>
            <w:webHidden/>
          </w:rPr>
          <w:instrText xml:space="preserve"> PAGEREF _Toc283141046 \h </w:instrText>
        </w:r>
        <w:r w:rsidR="00352324" w:rsidRPr="00EC69C4">
          <w:rPr>
            <w:webHidden/>
          </w:rPr>
        </w:r>
        <w:r w:rsidR="00352324" w:rsidRPr="00EC69C4">
          <w:rPr>
            <w:webHidden/>
          </w:rPr>
          <w:fldChar w:fldCharType="separate"/>
        </w:r>
        <w:r w:rsidR="00E2335F">
          <w:rPr>
            <w:webHidden/>
          </w:rPr>
          <w:t>3</w:t>
        </w:r>
        <w:r w:rsidR="00352324" w:rsidRPr="00EC69C4">
          <w:rPr>
            <w:webHidden/>
          </w:rPr>
          <w:fldChar w:fldCharType="end"/>
        </w:r>
      </w:hyperlink>
    </w:p>
    <w:p w:rsidR="00352324" w:rsidRPr="00EC69C4" w:rsidRDefault="009F7719" w:rsidP="00E41B7C">
      <w:pPr>
        <w:pStyle w:val="12"/>
        <w:rPr>
          <w:rFonts w:ascii="Calibri" w:eastAsia="Times New Roman" w:hAnsi="Calibri"/>
          <w:bCs/>
          <w:caps/>
          <w:sz w:val="22"/>
          <w:szCs w:val="22"/>
        </w:rPr>
      </w:pPr>
      <w:hyperlink w:anchor="_Toc283141047" w:history="1">
        <w:r w:rsidR="00352324" w:rsidRPr="00EC69C4">
          <w:rPr>
            <w:rStyle w:val="af2"/>
          </w:rPr>
          <w:t>3.</w:t>
        </w:r>
        <w:r w:rsidR="00352324" w:rsidRPr="00EC69C4">
          <w:rPr>
            <w:rStyle w:val="af2"/>
            <w:lang w:val="ru-RU"/>
          </w:rPr>
          <w:t>Условия</w:t>
        </w:r>
        <w:r w:rsidR="00352324" w:rsidRPr="00EC69C4">
          <w:rPr>
            <w:webHidden/>
          </w:rPr>
          <w:tab/>
        </w:r>
        <w:r w:rsidR="00352324" w:rsidRPr="00EC69C4">
          <w:rPr>
            <w:webHidden/>
            <w:lang w:val="ru-RU"/>
          </w:rPr>
          <w:t>4</w:t>
        </w:r>
      </w:hyperlink>
    </w:p>
    <w:p w:rsidR="00352324" w:rsidRPr="00EC69C4" w:rsidRDefault="009F7719" w:rsidP="00E41B7C">
      <w:pPr>
        <w:pStyle w:val="12"/>
        <w:rPr>
          <w:rFonts w:ascii="Calibri" w:eastAsia="Times New Roman" w:hAnsi="Calibri"/>
          <w:bCs/>
          <w:caps/>
          <w:sz w:val="22"/>
          <w:szCs w:val="22"/>
        </w:rPr>
      </w:pPr>
      <w:hyperlink w:anchor="_Toc283141049" w:history="1">
        <w:r w:rsidR="00352324" w:rsidRPr="00EC69C4">
          <w:rPr>
            <w:rStyle w:val="af2"/>
            <w:lang w:val="ru-RU"/>
          </w:rPr>
          <w:t>4</w:t>
        </w:r>
        <w:r w:rsidR="00352324" w:rsidRPr="00EC69C4">
          <w:rPr>
            <w:rStyle w:val="af2"/>
          </w:rPr>
          <w:t xml:space="preserve">.Требования </w:t>
        </w:r>
        <w:r w:rsidR="00352324" w:rsidRPr="00EC69C4">
          <w:rPr>
            <w:rStyle w:val="af2"/>
            <w:lang w:val="ru-RU"/>
          </w:rPr>
          <w:t>к подаче</w:t>
        </w:r>
        <w:r w:rsidR="00352324" w:rsidRPr="00EC69C4">
          <w:rPr>
            <w:rStyle w:val="af2"/>
          </w:rPr>
          <w:t xml:space="preserve">  Ценовых Предложений.</w:t>
        </w:r>
        <w:r w:rsidR="00352324" w:rsidRPr="00EC69C4">
          <w:rPr>
            <w:webHidden/>
          </w:rPr>
          <w:tab/>
        </w:r>
        <w:r w:rsidR="00DE6B01">
          <w:rPr>
            <w:webHidden/>
          </w:rPr>
          <w:t>5</w:t>
        </w:r>
      </w:hyperlink>
    </w:p>
    <w:p w:rsidR="00352324" w:rsidRPr="00EC69C4" w:rsidRDefault="009F7719" w:rsidP="00E41B7C">
      <w:pPr>
        <w:pStyle w:val="12"/>
        <w:rPr>
          <w:rFonts w:ascii="Calibri" w:eastAsia="Times New Roman" w:hAnsi="Calibri"/>
          <w:bCs/>
          <w:caps/>
          <w:sz w:val="22"/>
          <w:szCs w:val="22"/>
        </w:rPr>
      </w:pPr>
      <w:hyperlink w:anchor="_Toc283141051" w:history="1">
        <w:r w:rsidR="00352324" w:rsidRPr="00EC69C4">
          <w:rPr>
            <w:rStyle w:val="af2"/>
            <w:lang w:val="ru-RU"/>
          </w:rPr>
          <w:t>5</w:t>
        </w:r>
        <w:r w:rsidR="00352324" w:rsidRPr="00EC69C4">
          <w:rPr>
            <w:rStyle w:val="af2"/>
          </w:rPr>
          <w:t>.Подача Ценовых Предложений и их прием.</w:t>
        </w:r>
        <w:r w:rsidR="00352324" w:rsidRPr="00EC69C4">
          <w:rPr>
            <w:webHidden/>
          </w:rPr>
          <w:tab/>
        </w:r>
        <w:r w:rsidR="00DE6B01">
          <w:rPr>
            <w:webHidden/>
          </w:rPr>
          <w:t>6</w:t>
        </w:r>
      </w:hyperlink>
    </w:p>
    <w:p w:rsidR="00352324" w:rsidRPr="00EC69C4" w:rsidRDefault="009F7719" w:rsidP="00E41B7C">
      <w:pPr>
        <w:pStyle w:val="12"/>
        <w:rPr>
          <w:rStyle w:val="af2"/>
          <w:lang w:val="ru-RU"/>
        </w:rPr>
      </w:pPr>
      <w:hyperlink w:anchor="_Toc283141052" w:history="1">
        <w:r w:rsidR="00352324" w:rsidRPr="00EC69C4">
          <w:rPr>
            <w:rStyle w:val="af2"/>
            <w:lang w:val="ru-RU"/>
          </w:rPr>
          <w:t>6.Подписание Договора</w:t>
        </w:r>
        <w:r w:rsidR="00352324" w:rsidRPr="00EC69C4">
          <w:rPr>
            <w:rStyle w:val="af2"/>
            <w:webHidden/>
            <w:lang w:val="ru-RU"/>
          </w:rPr>
          <w:tab/>
        </w:r>
        <w:r w:rsidR="00DE6B01">
          <w:rPr>
            <w:rStyle w:val="af2"/>
            <w:webHidden/>
          </w:rPr>
          <w:t>7</w:t>
        </w:r>
      </w:hyperlink>
    </w:p>
    <w:p w:rsidR="00352324" w:rsidRPr="00EC69C4" w:rsidRDefault="009F7719" w:rsidP="00E41B7C">
      <w:pPr>
        <w:pStyle w:val="12"/>
        <w:rPr>
          <w:rStyle w:val="af2"/>
          <w:lang w:val="ru-RU"/>
        </w:rPr>
      </w:pPr>
      <w:hyperlink w:anchor="_Toc283141052" w:history="1">
        <w:r w:rsidR="001521AB">
          <w:rPr>
            <w:rStyle w:val="af2"/>
            <w:lang w:val="ru-RU"/>
          </w:rPr>
          <w:t xml:space="preserve">7. Противодействия нарушениям и </w:t>
        </w:r>
        <w:r w:rsidR="00352324" w:rsidRPr="00EC69C4">
          <w:rPr>
            <w:rStyle w:val="af2"/>
            <w:lang w:val="ru-RU"/>
          </w:rPr>
          <w:t>мошенничеству…</w:t>
        </w:r>
        <w:r w:rsidR="0065506E">
          <w:rPr>
            <w:rStyle w:val="af2"/>
            <w:lang w:val="ru-RU"/>
          </w:rPr>
          <w:t>…..</w:t>
        </w:r>
        <w:r w:rsidR="00352324" w:rsidRPr="00EC69C4">
          <w:rPr>
            <w:rStyle w:val="af2"/>
            <w:lang w:val="ru-RU"/>
          </w:rPr>
          <w:t>………</w:t>
        </w:r>
        <w:r w:rsidR="001521AB">
          <w:rPr>
            <w:rStyle w:val="af2"/>
            <w:lang w:val="ru-RU"/>
          </w:rPr>
          <w:t>...</w:t>
        </w:r>
        <w:r w:rsidR="00352324" w:rsidRPr="00EC69C4">
          <w:rPr>
            <w:rStyle w:val="af2"/>
            <w:lang w:val="ru-RU"/>
          </w:rPr>
          <w:t>………………</w:t>
        </w:r>
        <w:r w:rsidR="009113D1">
          <w:rPr>
            <w:rStyle w:val="af2"/>
            <w:lang w:val="ru-RU"/>
          </w:rPr>
          <w:t>…</w:t>
        </w:r>
        <w:r w:rsidR="00DE6B01">
          <w:rPr>
            <w:rStyle w:val="af2"/>
          </w:rPr>
          <w:t>.</w:t>
        </w:r>
        <w:r w:rsidR="009113D1">
          <w:rPr>
            <w:rStyle w:val="af2"/>
            <w:lang w:val="ru-RU"/>
          </w:rPr>
          <w:t>.</w:t>
        </w:r>
        <w:r w:rsidR="00352324" w:rsidRPr="00EC69C4">
          <w:rPr>
            <w:rStyle w:val="af2"/>
            <w:webHidden/>
            <w:lang w:val="ru-RU"/>
          </w:rPr>
          <w:fldChar w:fldCharType="begin"/>
        </w:r>
        <w:r w:rsidR="00352324" w:rsidRPr="00EC69C4">
          <w:rPr>
            <w:rStyle w:val="af2"/>
            <w:webHidden/>
            <w:lang w:val="ru-RU"/>
          </w:rPr>
          <w:instrText xml:space="preserve"> PAGEREF _Toc283141052 \h </w:instrText>
        </w:r>
        <w:r w:rsidR="00352324" w:rsidRPr="00EC69C4">
          <w:rPr>
            <w:rStyle w:val="af2"/>
            <w:webHidden/>
            <w:lang w:val="ru-RU"/>
          </w:rPr>
        </w:r>
        <w:r w:rsidR="00352324" w:rsidRPr="00EC69C4">
          <w:rPr>
            <w:rStyle w:val="af2"/>
            <w:webHidden/>
            <w:lang w:val="ru-RU"/>
          </w:rPr>
          <w:fldChar w:fldCharType="separate"/>
        </w:r>
        <w:r w:rsidR="00E2335F">
          <w:rPr>
            <w:rStyle w:val="af2"/>
            <w:webHidden/>
            <w:lang w:val="ru-RU"/>
          </w:rPr>
          <w:t>7</w:t>
        </w:r>
        <w:r w:rsidR="00352324" w:rsidRPr="00EC69C4">
          <w:rPr>
            <w:rStyle w:val="af2"/>
            <w:webHidden/>
            <w:lang w:val="ru-RU"/>
          </w:rPr>
          <w:fldChar w:fldCharType="end"/>
        </w:r>
      </w:hyperlink>
    </w:p>
    <w:p w:rsidR="00352324" w:rsidRDefault="00352324" w:rsidP="00E41B7C">
      <w:pPr>
        <w:spacing w:after="0" w:line="240" w:lineRule="auto"/>
        <w:ind w:firstLine="284"/>
        <w:rPr>
          <w:b/>
          <w:lang w:eastAsia="ru-RU"/>
        </w:rPr>
      </w:pPr>
      <w:r w:rsidRPr="00EC69C4">
        <w:rPr>
          <w:b/>
          <w:lang w:eastAsia="ru-RU"/>
        </w:rPr>
        <w:t xml:space="preserve">8. </w:t>
      </w:r>
      <w:r w:rsidR="00DE6B01">
        <w:rPr>
          <w:b/>
          <w:lang w:eastAsia="ru-RU"/>
        </w:rPr>
        <w:t>Антикоррупционная оговорка………</w:t>
      </w:r>
      <w:r w:rsidR="001521AB">
        <w:rPr>
          <w:b/>
          <w:lang w:eastAsia="ru-RU"/>
        </w:rPr>
        <w:t>...</w:t>
      </w:r>
      <w:r w:rsidR="00DE6B01">
        <w:rPr>
          <w:b/>
          <w:lang w:eastAsia="ru-RU"/>
        </w:rPr>
        <w:t>………………………………..</w:t>
      </w:r>
      <w:r w:rsidRPr="00EC69C4">
        <w:rPr>
          <w:b/>
          <w:lang w:eastAsia="ru-RU"/>
        </w:rPr>
        <w:t>……………</w:t>
      </w:r>
      <w:r>
        <w:rPr>
          <w:b/>
          <w:lang w:eastAsia="ru-RU"/>
        </w:rPr>
        <w:t>...</w:t>
      </w:r>
      <w:r w:rsidRPr="00EC69C4">
        <w:rPr>
          <w:b/>
          <w:lang w:eastAsia="ru-RU"/>
        </w:rPr>
        <w:t>.8</w:t>
      </w:r>
    </w:p>
    <w:p w:rsidR="00DE6B01" w:rsidRPr="00EC69C4" w:rsidRDefault="00DE6B01" w:rsidP="00E41B7C">
      <w:pPr>
        <w:spacing w:after="0" w:line="240" w:lineRule="auto"/>
        <w:ind w:firstLine="284"/>
        <w:rPr>
          <w:b/>
          <w:lang w:eastAsia="ru-RU"/>
        </w:rPr>
      </w:pPr>
      <w:r>
        <w:rPr>
          <w:b/>
          <w:lang w:eastAsia="ru-RU"/>
        </w:rPr>
        <w:t>9.Образцы основных форм документов включаемых в предложение…………</w:t>
      </w:r>
      <w:r w:rsidR="001521AB">
        <w:rPr>
          <w:b/>
          <w:lang w:eastAsia="ru-RU"/>
        </w:rPr>
        <w:t>...</w:t>
      </w:r>
      <w:r>
        <w:rPr>
          <w:b/>
          <w:lang w:eastAsia="ru-RU"/>
        </w:rPr>
        <w:t>…..9</w:t>
      </w:r>
    </w:p>
    <w:p w:rsidR="00352324" w:rsidRPr="00EC69C4" w:rsidRDefault="00DE6B01" w:rsidP="00E41B7C">
      <w:pPr>
        <w:spacing w:after="0" w:line="240" w:lineRule="auto"/>
        <w:ind w:firstLine="284"/>
        <w:rPr>
          <w:b/>
          <w:lang w:eastAsia="ru-RU"/>
        </w:rPr>
      </w:pPr>
      <w:r>
        <w:rPr>
          <w:b/>
          <w:lang w:eastAsia="ru-RU"/>
        </w:rPr>
        <w:t>9. Техническое з</w:t>
      </w:r>
      <w:r w:rsidR="001521AB">
        <w:rPr>
          <w:b/>
          <w:lang w:eastAsia="ru-RU"/>
        </w:rPr>
        <w:t>адание…………..</w:t>
      </w:r>
      <w:r w:rsidR="00352324" w:rsidRPr="00EC69C4">
        <w:rPr>
          <w:b/>
          <w:lang w:eastAsia="ru-RU"/>
        </w:rPr>
        <w:t>……………………………………………………</w:t>
      </w:r>
      <w:r w:rsidR="009113D1">
        <w:rPr>
          <w:b/>
          <w:lang w:eastAsia="ru-RU"/>
        </w:rPr>
        <w:t>.</w:t>
      </w:r>
      <w:r>
        <w:rPr>
          <w:b/>
          <w:lang w:eastAsia="ru-RU"/>
        </w:rPr>
        <w:t>.</w:t>
      </w:r>
      <w:r w:rsidR="00352324">
        <w:rPr>
          <w:b/>
          <w:lang w:eastAsia="ru-RU"/>
        </w:rPr>
        <w:t>...</w:t>
      </w:r>
      <w:r w:rsidR="00352324" w:rsidRPr="00EC69C4">
        <w:rPr>
          <w:b/>
          <w:lang w:eastAsia="ru-RU"/>
        </w:rPr>
        <w:t>..13</w:t>
      </w:r>
    </w:p>
    <w:p w:rsidR="00352324" w:rsidRPr="00EC69C4" w:rsidRDefault="00352324" w:rsidP="00E41B7C">
      <w:pPr>
        <w:ind w:firstLine="284"/>
        <w:rPr>
          <w:lang w:eastAsia="ru-RU"/>
        </w:rPr>
      </w:pPr>
    </w:p>
    <w:p w:rsidR="00352324" w:rsidRPr="00EC69C4" w:rsidRDefault="00352324" w:rsidP="00352324">
      <w:pPr>
        <w:rPr>
          <w:lang w:eastAsia="ru-RU"/>
        </w:rPr>
      </w:pPr>
    </w:p>
    <w:p w:rsidR="00352324" w:rsidRPr="00DB6474" w:rsidRDefault="00352324" w:rsidP="00352324">
      <w:pPr>
        <w:rPr>
          <w:lang w:eastAsia="ru-RU"/>
        </w:rPr>
      </w:pPr>
    </w:p>
    <w:p w:rsidR="00352324" w:rsidRPr="008D4DCA" w:rsidRDefault="00352324" w:rsidP="00035E53">
      <w:pPr>
        <w:pStyle w:val="11112"/>
        <w:keepNext w:val="0"/>
        <w:pageBreakBefore/>
        <w:numPr>
          <w:ilvl w:val="0"/>
          <w:numId w:val="15"/>
        </w:numPr>
        <w:tabs>
          <w:tab w:val="left" w:pos="284"/>
        </w:tabs>
        <w:spacing w:before="0" w:after="0"/>
        <w:ind w:left="0" w:firstLine="0"/>
        <w:jc w:val="center"/>
        <w:rPr>
          <w:rFonts w:ascii="Times New Roman" w:hAnsi="Times New Roman"/>
          <w:caps/>
          <w:sz w:val="24"/>
          <w:szCs w:val="24"/>
        </w:rPr>
      </w:pPr>
      <w:r w:rsidRPr="00E749D0">
        <w:rPr>
          <w:lang w:val="en-US"/>
        </w:rPr>
        <w:lastRenderedPageBreak/>
        <w:fldChar w:fldCharType="end"/>
      </w:r>
      <w:bookmarkStart w:id="4" w:name="_Toc283141045"/>
      <w:bookmarkStart w:id="5" w:name="_Toc399409625"/>
      <w:r w:rsidRPr="008D4DCA">
        <w:rPr>
          <w:rFonts w:ascii="Times New Roman" w:hAnsi="Times New Roman"/>
          <w:caps/>
          <w:sz w:val="24"/>
          <w:szCs w:val="24"/>
        </w:rPr>
        <w:t>Общие положения</w:t>
      </w:r>
      <w:bookmarkEnd w:id="4"/>
      <w:bookmarkEnd w:id="5"/>
    </w:p>
    <w:p w:rsidR="00D0641A" w:rsidRPr="00907B91" w:rsidRDefault="00352324" w:rsidP="00B738DF">
      <w:pPr>
        <w:tabs>
          <w:tab w:val="left" w:pos="8820"/>
        </w:tabs>
        <w:spacing w:after="0" w:line="240" w:lineRule="auto"/>
        <w:jc w:val="both"/>
        <w:rPr>
          <w:b/>
          <w:szCs w:val="24"/>
        </w:rPr>
      </w:pPr>
      <w:bookmarkStart w:id="6" w:name="_Toc283141046"/>
      <w:r w:rsidRPr="006A682F">
        <w:rPr>
          <w:b/>
          <w:szCs w:val="24"/>
        </w:rPr>
        <w:t xml:space="preserve">Организатором закупки </w:t>
      </w:r>
      <w:r w:rsidRPr="006A682F">
        <w:rPr>
          <w:szCs w:val="24"/>
        </w:rPr>
        <w:t xml:space="preserve">является ПАО «МТС-Банк» - юридический адрес: Российская Федерация, 115432, г. Москва, пр-т Андропова, 18, корп.1 (далее – Банк). Организатор закупки Уведомлением о проведении </w:t>
      </w:r>
      <w:r>
        <w:rPr>
          <w:szCs w:val="24"/>
        </w:rPr>
        <w:t>открытого</w:t>
      </w:r>
      <w:r w:rsidRPr="006A682F">
        <w:rPr>
          <w:szCs w:val="24"/>
        </w:rPr>
        <w:t xml:space="preserve"> запроса цен приглашает организации к участию в процедуре конкурентного запроса цен (далее – Запрос цен) </w:t>
      </w:r>
      <w:r w:rsidR="00BB7574" w:rsidRPr="00737BA8">
        <w:rPr>
          <w:b/>
          <w:szCs w:val="24"/>
        </w:rPr>
        <w:t>на закупку</w:t>
      </w:r>
      <w:r w:rsidR="00A703E3" w:rsidRPr="00737BA8">
        <w:rPr>
          <w:b/>
          <w:szCs w:val="24"/>
        </w:rPr>
        <w:t xml:space="preserve"> </w:t>
      </w:r>
      <w:r w:rsidR="009403E3" w:rsidRPr="009403E3">
        <w:rPr>
          <w:b/>
          <w:szCs w:val="24"/>
        </w:rPr>
        <w:t>услуг по перевозке грузов и их утилизации для ПАО «МТС-Банк» (банкоматы, терминалы, устройства электронного кассира, комплекты кассет/ ключей к УС)</w:t>
      </w:r>
      <w:r w:rsidR="008322FB" w:rsidRPr="00737BA8">
        <w:rPr>
          <w:b/>
          <w:szCs w:val="24"/>
        </w:rPr>
        <w:t>.</w:t>
      </w:r>
    </w:p>
    <w:p w:rsidR="000A6868" w:rsidRDefault="000A6868" w:rsidP="00B738DF">
      <w:pPr>
        <w:tabs>
          <w:tab w:val="left" w:pos="8820"/>
        </w:tabs>
        <w:spacing w:after="0" w:line="240" w:lineRule="auto"/>
        <w:jc w:val="both"/>
        <w:rPr>
          <w:b/>
          <w:szCs w:val="24"/>
        </w:rPr>
      </w:pPr>
    </w:p>
    <w:p w:rsidR="00352324" w:rsidRPr="00907B91" w:rsidRDefault="00352324" w:rsidP="00B738DF">
      <w:pPr>
        <w:tabs>
          <w:tab w:val="left" w:pos="8820"/>
        </w:tabs>
        <w:spacing w:after="0" w:line="240" w:lineRule="auto"/>
        <w:jc w:val="both"/>
        <w:rPr>
          <w:b/>
          <w:szCs w:val="24"/>
        </w:rPr>
      </w:pPr>
      <w:r w:rsidRPr="00907B91">
        <w:rPr>
          <w:b/>
          <w:szCs w:val="24"/>
        </w:rPr>
        <w:t xml:space="preserve">Контактная информация организатора закупки: </w:t>
      </w:r>
    </w:p>
    <w:p w:rsidR="00352324" w:rsidRPr="002F2797" w:rsidRDefault="00352324" w:rsidP="00B738DF">
      <w:pPr>
        <w:pStyle w:val="a1"/>
        <w:numPr>
          <w:ilvl w:val="0"/>
          <w:numId w:val="0"/>
        </w:numPr>
        <w:spacing w:after="0" w:line="240" w:lineRule="auto"/>
        <w:jc w:val="both"/>
        <w:rPr>
          <w:kern w:val="28"/>
          <w:szCs w:val="24"/>
        </w:rPr>
      </w:pPr>
      <w:r w:rsidRPr="002F2797">
        <w:rPr>
          <w:kern w:val="28"/>
          <w:szCs w:val="24"/>
        </w:rPr>
        <w:t>Адрес: г.</w:t>
      </w:r>
      <w:r w:rsidR="0008052C" w:rsidRPr="002F2797">
        <w:rPr>
          <w:kern w:val="28"/>
          <w:szCs w:val="24"/>
        </w:rPr>
        <w:t xml:space="preserve"> </w:t>
      </w:r>
      <w:r w:rsidRPr="002F2797">
        <w:rPr>
          <w:kern w:val="28"/>
          <w:szCs w:val="24"/>
        </w:rPr>
        <w:t>Москва, пр-т Андропова, д.18 к.1</w:t>
      </w:r>
    </w:p>
    <w:p w:rsidR="00345D00" w:rsidRPr="002F2797" w:rsidRDefault="00352324" w:rsidP="00B738DF">
      <w:pPr>
        <w:pStyle w:val="a1"/>
        <w:numPr>
          <w:ilvl w:val="0"/>
          <w:numId w:val="0"/>
        </w:numPr>
        <w:spacing w:after="0" w:line="240" w:lineRule="auto"/>
        <w:jc w:val="both"/>
        <w:rPr>
          <w:kern w:val="28"/>
          <w:szCs w:val="24"/>
        </w:rPr>
      </w:pPr>
      <w:r w:rsidRPr="002F2797">
        <w:rPr>
          <w:kern w:val="28"/>
          <w:szCs w:val="24"/>
        </w:rPr>
        <w:t xml:space="preserve">Ответственный: </w:t>
      </w:r>
      <w:r w:rsidR="009403E3">
        <w:rPr>
          <w:kern w:val="28"/>
          <w:szCs w:val="24"/>
        </w:rPr>
        <w:t>Бушняков Александр</w:t>
      </w:r>
    </w:p>
    <w:p w:rsidR="00345D00" w:rsidRPr="002F2797" w:rsidRDefault="00345D00" w:rsidP="00B738DF">
      <w:pPr>
        <w:pStyle w:val="a1"/>
        <w:numPr>
          <w:ilvl w:val="0"/>
          <w:numId w:val="0"/>
        </w:numPr>
        <w:spacing w:after="0" w:line="240" w:lineRule="auto"/>
        <w:jc w:val="both"/>
        <w:rPr>
          <w:kern w:val="28"/>
          <w:szCs w:val="24"/>
        </w:rPr>
      </w:pPr>
      <w:r w:rsidRPr="002F2797">
        <w:rPr>
          <w:kern w:val="28"/>
          <w:szCs w:val="24"/>
        </w:rPr>
        <w:t>Телефон/факс: +7</w:t>
      </w:r>
      <w:r w:rsidRPr="002F2797">
        <w:rPr>
          <w:noProof/>
          <w:szCs w:val="24"/>
        </w:rPr>
        <w:t xml:space="preserve">(495) 921-28-00 (доб. </w:t>
      </w:r>
      <w:r w:rsidR="009403E3">
        <w:rPr>
          <w:noProof/>
          <w:szCs w:val="24"/>
        </w:rPr>
        <w:t>20290</w:t>
      </w:r>
      <w:r w:rsidRPr="002F2797">
        <w:rPr>
          <w:noProof/>
          <w:szCs w:val="24"/>
        </w:rPr>
        <w:t>)</w:t>
      </w:r>
    </w:p>
    <w:p w:rsidR="00352324" w:rsidRPr="00197105" w:rsidRDefault="00352324" w:rsidP="00B738DF">
      <w:pPr>
        <w:pStyle w:val="a1"/>
        <w:numPr>
          <w:ilvl w:val="0"/>
          <w:numId w:val="0"/>
        </w:numPr>
        <w:spacing w:after="0" w:line="240" w:lineRule="auto"/>
        <w:jc w:val="both"/>
        <w:rPr>
          <w:lang w:val="en-US"/>
        </w:rPr>
      </w:pPr>
      <w:r w:rsidRPr="002F2797">
        <w:rPr>
          <w:kern w:val="28"/>
          <w:szCs w:val="24"/>
          <w:lang w:val="en-US"/>
        </w:rPr>
        <w:t>e</w:t>
      </w:r>
      <w:r w:rsidRPr="00197105">
        <w:rPr>
          <w:kern w:val="28"/>
          <w:szCs w:val="24"/>
          <w:lang w:val="en-US"/>
        </w:rPr>
        <w:t>-</w:t>
      </w:r>
      <w:r w:rsidRPr="002F2797">
        <w:rPr>
          <w:kern w:val="28"/>
          <w:szCs w:val="24"/>
          <w:lang w:val="en-US"/>
        </w:rPr>
        <w:t>mail</w:t>
      </w:r>
      <w:r w:rsidRPr="00197105">
        <w:rPr>
          <w:kern w:val="28"/>
          <w:szCs w:val="24"/>
          <w:lang w:val="en-US"/>
        </w:rPr>
        <w:t xml:space="preserve">: </w:t>
      </w:r>
      <w:hyperlink r:id="rId9" w:history="1">
        <w:r w:rsidR="00737BA8" w:rsidRPr="00EE05CE">
          <w:rPr>
            <w:rStyle w:val="af2"/>
            <w:lang w:val="en-US"/>
          </w:rPr>
          <w:t>zakupki</w:t>
        </w:r>
        <w:r w:rsidR="00737BA8" w:rsidRPr="00197105">
          <w:rPr>
            <w:rStyle w:val="af2"/>
            <w:lang w:val="en-US"/>
          </w:rPr>
          <w:t>@</w:t>
        </w:r>
        <w:r w:rsidR="00737BA8" w:rsidRPr="00EE05CE">
          <w:rPr>
            <w:rStyle w:val="af2"/>
            <w:lang w:val="en-US"/>
          </w:rPr>
          <w:t>mtsbank</w:t>
        </w:r>
        <w:r w:rsidR="00737BA8" w:rsidRPr="00197105">
          <w:rPr>
            <w:rStyle w:val="af2"/>
            <w:lang w:val="en-US"/>
          </w:rPr>
          <w:t>.</w:t>
        </w:r>
        <w:r w:rsidR="00737BA8" w:rsidRPr="00EE05CE">
          <w:rPr>
            <w:rStyle w:val="af2"/>
            <w:lang w:val="en-US"/>
          </w:rPr>
          <w:t>ru</w:t>
        </w:r>
      </w:hyperlink>
    </w:p>
    <w:p w:rsidR="00737BA8" w:rsidRPr="00197105" w:rsidRDefault="00737BA8" w:rsidP="00B738DF">
      <w:pPr>
        <w:pStyle w:val="a1"/>
        <w:numPr>
          <w:ilvl w:val="0"/>
          <w:numId w:val="0"/>
        </w:numPr>
        <w:spacing w:after="0" w:line="240" w:lineRule="auto"/>
        <w:jc w:val="both"/>
        <w:rPr>
          <w:lang w:val="en-US"/>
        </w:rPr>
      </w:pPr>
    </w:p>
    <w:p w:rsidR="00737BA8" w:rsidRPr="00197105" w:rsidRDefault="00737BA8" w:rsidP="00B738DF">
      <w:pPr>
        <w:pStyle w:val="a1"/>
        <w:numPr>
          <w:ilvl w:val="0"/>
          <w:numId w:val="0"/>
        </w:numPr>
        <w:spacing w:after="0" w:line="240" w:lineRule="auto"/>
        <w:jc w:val="both"/>
        <w:rPr>
          <w:lang w:val="en-US"/>
        </w:rPr>
      </w:pPr>
      <w:r>
        <w:t>Дополнительно</w:t>
      </w:r>
      <w:r w:rsidRPr="00197105">
        <w:rPr>
          <w:lang w:val="en-US"/>
        </w:rPr>
        <w:t>:</w:t>
      </w:r>
    </w:p>
    <w:p w:rsidR="00737BA8" w:rsidRPr="002F2797" w:rsidRDefault="00737BA8" w:rsidP="00737BA8">
      <w:pPr>
        <w:pStyle w:val="a1"/>
        <w:numPr>
          <w:ilvl w:val="0"/>
          <w:numId w:val="0"/>
        </w:numPr>
        <w:spacing w:after="0" w:line="240" w:lineRule="auto"/>
        <w:jc w:val="both"/>
        <w:rPr>
          <w:kern w:val="28"/>
          <w:szCs w:val="24"/>
        </w:rPr>
      </w:pPr>
      <w:r w:rsidRPr="002F2797">
        <w:rPr>
          <w:kern w:val="28"/>
          <w:szCs w:val="24"/>
        </w:rPr>
        <w:t>Адрес: г. Москва, пр-т Андропова, д.18 к.1</w:t>
      </w:r>
    </w:p>
    <w:p w:rsidR="00737BA8" w:rsidRPr="002F2797" w:rsidRDefault="00737BA8" w:rsidP="00737BA8">
      <w:pPr>
        <w:pStyle w:val="a1"/>
        <w:numPr>
          <w:ilvl w:val="0"/>
          <w:numId w:val="0"/>
        </w:numPr>
        <w:spacing w:after="0" w:line="240" w:lineRule="auto"/>
        <w:jc w:val="both"/>
        <w:rPr>
          <w:kern w:val="28"/>
          <w:szCs w:val="24"/>
        </w:rPr>
      </w:pPr>
      <w:r w:rsidRPr="002F2797">
        <w:rPr>
          <w:kern w:val="28"/>
          <w:szCs w:val="24"/>
        </w:rPr>
        <w:t xml:space="preserve">Ответственный: </w:t>
      </w:r>
      <w:r>
        <w:rPr>
          <w:kern w:val="28"/>
          <w:szCs w:val="24"/>
        </w:rPr>
        <w:t>Слукина Мария</w:t>
      </w:r>
    </w:p>
    <w:p w:rsidR="00737BA8" w:rsidRPr="002F2797" w:rsidRDefault="00737BA8" w:rsidP="00737BA8">
      <w:pPr>
        <w:pStyle w:val="a1"/>
        <w:numPr>
          <w:ilvl w:val="0"/>
          <w:numId w:val="0"/>
        </w:numPr>
        <w:spacing w:after="0" w:line="240" w:lineRule="auto"/>
        <w:jc w:val="both"/>
        <w:rPr>
          <w:kern w:val="28"/>
          <w:szCs w:val="24"/>
        </w:rPr>
      </w:pPr>
      <w:r w:rsidRPr="002F2797">
        <w:rPr>
          <w:kern w:val="28"/>
          <w:szCs w:val="24"/>
        </w:rPr>
        <w:t>Телефон/факс: +7</w:t>
      </w:r>
      <w:r w:rsidRPr="002F2797">
        <w:rPr>
          <w:noProof/>
          <w:szCs w:val="24"/>
        </w:rPr>
        <w:t xml:space="preserve">(495) 921-28-00 (доб. </w:t>
      </w:r>
      <w:r>
        <w:rPr>
          <w:noProof/>
          <w:szCs w:val="24"/>
        </w:rPr>
        <w:t>14-111</w:t>
      </w:r>
      <w:r w:rsidRPr="002F2797">
        <w:rPr>
          <w:noProof/>
          <w:szCs w:val="24"/>
        </w:rPr>
        <w:t>)</w:t>
      </w:r>
    </w:p>
    <w:p w:rsidR="00737BA8" w:rsidRPr="00737BA8" w:rsidRDefault="00737BA8" w:rsidP="00737BA8">
      <w:pPr>
        <w:pStyle w:val="a1"/>
        <w:numPr>
          <w:ilvl w:val="0"/>
          <w:numId w:val="0"/>
        </w:numPr>
        <w:spacing w:after="0" w:line="240" w:lineRule="auto"/>
        <w:jc w:val="both"/>
      </w:pPr>
      <w:r w:rsidRPr="002F2797">
        <w:rPr>
          <w:kern w:val="28"/>
          <w:szCs w:val="24"/>
          <w:lang w:val="en-US"/>
        </w:rPr>
        <w:t>e</w:t>
      </w:r>
      <w:r w:rsidRPr="002F2797">
        <w:rPr>
          <w:kern w:val="28"/>
          <w:szCs w:val="24"/>
        </w:rPr>
        <w:t>-</w:t>
      </w:r>
      <w:r w:rsidRPr="002F2797">
        <w:rPr>
          <w:kern w:val="28"/>
          <w:szCs w:val="24"/>
          <w:lang w:val="en-US"/>
        </w:rPr>
        <w:t>mail</w:t>
      </w:r>
      <w:r w:rsidRPr="002F2797">
        <w:rPr>
          <w:kern w:val="28"/>
          <w:szCs w:val="24"/>
        </w:rPr>
        <w:t xml:space="preserve">: </w:t>
      </w:r>
      <w:hyperlink r:id="rId10" w:history="1">
        <w:r w:rsidRPr="00EE05CE">
          <w:rPr>
            <w:rStyle w:val="af2"/>
            <w:lang w:val="en-US"/>
          </w:rPr>
          <w:t>zakupki</w:t>
        </w:r>
        <w:r w:rsidRPr="00EE05CE">
          <w:rPr>
            <w:rStyle w:val="af2"/>
          </w:rPr>
          <w:t>@</w:t>
        </w:r>
        <w:r w:rsidRPr="00EE05CE">
          <w:rPr>
            <w:rStyle w:val="af2"/>
            <w:lang w:val="en-US"/>
          </w:rPr>
          <w:t>mtsbank</w:t>
        </w:r>
        <w:r w:rsidRPr="00EE05CE">
          <w:rPr>
            <w:rStyle w:val="af2"/>
          </w:rPr>
          <w:t>.</w:t>
        </w:r>
        <w:proofErr w:type="spellStart"/>
        <w:r w:rsidRPr="00EE05CE">
          <w:rPr>
            <w:rStyle w:val="af2"/>
            <w:lang w:val="en-US"/>
          </w:rPr>
          <w:t>ru</w:t>
        </w:r>
        <w:proofErr w:type="spellEnd"/>
      </w:hyperlink>
    </w:p>
    <w:p w:rsidR="00737BA8" w:rsidRPr="00737BA8" w:rsidRDefault="00737BA8" w:rsidP="00B738DF">
      <w:pPr>
        <w:pStyle w:val="a1"/>
        <w:numPr>
          <w:ilvl w:val="0"/>
          <w:numId w:val="0"/>
        </w:numPr>
        <w:spacing w:after="0" w:line="240" w:lineRule="auto"/>
        <w:jc w:val="both"/>
        <w:rPr>
          <w:kern w:val="28"/>
          <w:szCs w:val="24"/>
        </w:rPr>
      </w:pPr>
    </w:p>
    <w:p w:rsidR="00352324" w:rsidRDefault="000A6868" w:rsidP="00B738DF">
      <w:pPr>
        <w:tabs>
          <w:tab w:val="num" w:pos="0"/>
        </w:tabs>
        <w:spacing w:after="0" w:line="240" w:lineRule="auto"/>
        <w:jc w:val="both"/>
        <w:rPr>
          <w:szCs w:val="24"/>
        </w:rPr>
      </w:pPr>
      <w:r w:rsidRPr="002F2797">
        <w:rPr>
          <w:szCs w:val="24"/>
        </w:rPr>
        <w:t>П</w:t>
      </w:r>
      <w:r w:rsidR="00352324" w:rsidRPr="002F2797">
        <w:rPr>
          <w:szCs w:val="24"/>
        </w:rPr>
        <w:t>о организационным вопросам обращаться к контактн</w:t>
      </w:r>
      <w:r w:rsidRPr="002F2797">
        <w:rPr>
          <w:szCs w:val="24"/>
        </w:rPr>
        <w:t>ым</w:t>
      </w:r>
      <w:r w:rsidR="00352324" w:rsidRPr="002F2797">
        <w:rPr>
          <w:szCs w:val="24"/>
        </w:rPr>
        <w:t xml:space="preserve"> лиц</w:t>
      </w:r>
      <w:r w:rsidRPr="002F2797">
        <w:rPr>
          <w:szCs w:val="24"/>
        </w:rPr>
        <w:t>ам</w:t>
      </w:r>
      <w:r w:rsidR="00352324" w:rsidRPr="002F2797">
        <w:rPr>
          <w:szCs w:val="24"/>
        </w:rPr>
        <w:t xml:space="preserve"> организатора закупки.</w:t>
      </w:r>
    </w:p>
    <w:p w:rsidR="004420BA" w:rsidRDefault="004420BA" w:rsidP="00B738DF">
      <w:pPr>
        <w:tabs>
          <w:tab w:val="num" w:pos="0"/>
        </w:tabs>
        <w:spacing w:after="0" w:line="240" w:lineRule="auto"/>
        <w:jc w:val="both"/>
        <w:rPr>
          <w:szCs w:val="24"/>
        </w:rPr>
      </w:pPr>
    </w:p>
    <w:p w:rsidR="00352324" w:rsidRPr="00E37CFD" w:rsidRDefault="00352324" w:rsidP="003E043F">
      <w:pPr>
        <w:numPr>
          <w:ilvl w:val="1"/>
          <w:numId w:val="14"/>
        </w:numPr>
        <w:spacing w:after="0" w:line="240" w:lineRule="auto"/>
        <w:ind w:left="0" w:firstLine="0"/>
        <w:jc w:val="both"/>
        <w:rPr>
          <w:b/>
          <w:szCs w:val="24"/>
        </w:rPr>
      </w:pPr>
      <w:r w:rsidRPr="00E37CFD">
        <w:rPr>
          <w:b/>
          <w:szCs w:val="24"/>
        </w:rPr>
        <w:t>Правовой статус процедуры и документов</w:t>
      </w:r>
    </w:p>
    <w:p w:rsidR="00352324" w:rsidRDefault="00352324" w:rsidP="003E043F">
      <w:pPr>
        <w:numPr>
          <w:ilvl w:val="2"/>
          <w:numId w:val="14"/>
        </w:numPr>
        <w:spacing w:after="0"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352324" w:rsidRPr="009F6888" w:rsidRDefault="00352324" w:rsidP="003E043F">
      <w:pPr>
        <w:numPr>
          <w:ilvl w:val="2"/>
          <w:numId w:val="14"/>
        </w:numPr>
        <w:spacing w:after="0" w:line="240" w:lineRule="auto"/>
        <w:ind w:left="0" w:firstLine="0"/>
        <w:jc w:val="both"/>
        <w:rPr>
          <w:szCs w:val="24"/>
        </w:rPr>
      </w:pPr>
      <w:r w:rsidRPr="00E37CFD">
        <w:rPr>
          <w:szCs w:val="24"/>
        </w:rPr>
        <w:t xml:space="preserve">Опубликованное в соответствии с пунктом 1.1 Уведомление вместе с его неотъемлемым приложением – настоящей Документацией, не являются приглашением </w:t>
      </w:r>
      <w:r w:rsidRPr="009F6888">
        <w:rPr>
          <w:szCs w:val="24"/>
        </w:rPr>
        <w:t>делать оферты и должны рассматриваться Участниками с учетом этого.</w:t>
      </w:r>
    </w:p>
    <w:p w:rsidR="00B738DF" w:rsidRPr="009F6888" w:rsidRDefault="00B738DF" w:rsidP="00B738DF">
      <w:pPr>
        <w:spacing w:after="0" w:line="240" w:lineRule="auto"/>
        <w:jc w:val="both"/>
        <w:rPr>
          <w:szCs w:val="24"/>
        </w:rPr>
      </w:pPr>
    </w:p>
    <w:bookmarkEnd w:id="6"/>
    <w:p w:rsidR="00737BA8" w:rsidRDefault="002F1C61" w:rsidP="002F1C61">
      <w:pPr>
        <w:numPr>
          <w:ilvl w:val="1"/>
          <w:numId w:val="14"/>
        </w:numPr>
        <w:tabs>
          <w:tab w:val="left" w:pos="360"/>
          <w:tab w:val="left" w:pos="851"/>
        </w:tabs>
        <w:spacing w:after="0" w:line="240" w:lineRule="auto"/>
        <w:ind w:left="0" w:firstLine="0"/>
        <w:jc w:val="both"/>
        <w:rPr>
          <w:bCs/>
          <w:color w:val="000000"/>
          <w:szCs w:val="24"/>
        </w:rPr>
      </w:pPr>
      <w:r>
        <w:rPr>
          <w:b/>
          <w:szCs w:val="24"/>
        </w:rPr>
        <w:t xml:space="preserve">   </w:t>
      </w:r>
      <w:r w:rsidR="0053771B" w:rsidRPr="009F6888">
        <w:rPr>
          <w:b/>
          <w:szCs w:val="24"/>
        </w:rPr>
        <w:t>Предмет закупки</w:t>
      </w:r>
      <w:r w:rsidR="009F6888" w:rsidRPr="009F6888">
        <w:rPr>
          <w:b/>
          <w:szCs w:val="24"/>
        </w:rPr>
        <w:t xml:space="preserve">: </w:t>
      </w:r>
      <w:bookmarkStart w:id="7" w:name="_Toc283141047"/>
      <w:r w:rsidRPr="002F1C61">
        <w:rPr>
          <w:bCs/>
          <w:color w:val="000000"/>
          <w:szCs w:val="24"/>
        </w:rPr>
        <w:t xml:space="preserve">Закупка услуг по перевозке грузов и их утилизации для ПАО «МТС-Банк» (банкоматы, терминалы, устройства электронного кассира, комплекты кассет/ ключей к УС)  </w:t>
      </w:r>
    </w:p>
    <w:p w:rsidR="00A703E3" w:rsidRPr="009F6888" w:rsidRDefault="004C5F2D" w:rsidP="00737BA8">
      <w:pPr>
        <w:tabs>
          <w:tab w:val="left" w:pos="284"/>
          <w:tab w:val="left" w:pos="851"/>
        </w:tabs>
        <w:spacing w:after="0" w:line="240" w:lineRule="auto"/>
        <w:ind w:left="792"/>
        <w:jc w:val="both"/>
        <w:rPr>
          <w:lang w:eastAsia="ru-RU"/>
        </w:rPr>
      </w:pPr>
      <w:r w:rsidRPr="009F6888">
        <w:rPr>
          <w:lang w:eastAsia="ru-RU"/>
        </w:rPr>
        <w:t xml:space="preserve"> </w:t>
      </w:r>
    </w:p>
    <w:bookmarkEnd w:id="7"/>
    <w:p w:rsidR="009F6888" w:rsidRPr="009F6888" w:rsidRDefault="0048016E" w:rsidP="00035E53">
      <w:pPr>
        <w:pStyle w:val="afff"/>
        <w:tabs>
          <w:tab w:val="left" w:pos="567"/>
          <w:tab w:val="left" w:pos="993"/>
          <w:tab w:val="left" w:pos="1276"/>
        </w:tabs>
        <w:ind w:left="0"/>
        <w:jc w:val="center"/>
        <w:rPr>
          <w:rFonts w:eastAsia="Times New Roman"/>
        </w:rPr>
      </w:pPr>
      <w:r>
        <w:rPr>
          <w:rFonts w:eastAsia="Times New Roman"/>
          <w:b/>
        </w:rPr>
        <w:t>2. ПЛАТЕЖНЫЕ УСЛОВИЯ ДОГОВОРА</w:t>
      </w:r>
    </w:p>
    <w:p w:rsidR="00E605F5" w:rsidRDefault="0048016E" w:rsidP="00E605F5">
      <w:pPr>
        <w:pStyle w:val="afff"/>
        <w:numPr>
          <w:ilvl w:val="0"/>
          <w:numId w:val="26"/>
        </w:numPr>
        <w:tabs>
          <w:tab w:val="left" w:pos="316"/>
        </w:tabs>
        <w:spacing w:after="160" w:line="259" w:lineRule="auto"/>
        <w:ind w:left="32" w:firstLine="0"/>
        <w:contextualSpacing/>
        <w:jc w:val="both"/>
      </w:pPr>
      <w:r>
        <w:rPr>
          <w:rFonts w:eastAsia="Times New Roman"/>
        </w:rPr>
        <w:t xml:space="preserve">2.1. </w:t>
      </w:r>
      <w:r w:rsidR="00737BA8" w:rsidRPr="00591ABC">
        <w:t xml:space="preserve">Условия оплаты: </w:t>
      </w:r>
      <w:r w:rsidR="00E605F5" w:rsidRPr="00591ABC">
        <w:t xml:space="preserve">Условия оплаты: 100% </w:t>
      </w:r>
      <w:proofErr w:type="spellStart"/>
      <w:r w:rsidR="00E605F5" w:rsidRPr="00591ABC">
        <w:t>постоплата</w:t>
      </w:r>
      <w:proofErr w:type="spellEnd"/>
      <w:r w:rsidR="00E605F5" w:rsidRPr="00591ABC">
        <w:t xml:space="preserve"> в течение </w:t>
      </w:r>
      <w:r w:rsidR="00E605F5">
        <w:t xml:space="preserve">30 </w:t>
      </w:r>
      <w:r w:rsidR="00E605F5" w:rsidRPr="00591ABC">
        <w:t xml:space="preserve">календарных дней по факту поставки товара/выполнения работ/оказания услуг. </w:t>
      </w:r>
    </w:p>
    <w:p w:rsidR="00E605F5" w:rsidRPr="00591ABC" w:rsidRDefault="00E605F5" w:rsidP="00E605F5">
      <w:pPr>
        <w:pStyle w:val="afff"/>
        <w:tabs>
          <w:tab w:val="left" w:pos="316"/>
        </w:tabs>
        <w:ind w:left="32"/>
        <w:jc w:val="both"/>
      </w:pPr>
      <w:r w:rsidRPr="00591ABC">
        <w:t>По факту поставки товара/выполнения работ/оказания услуг Поставщик передает комплект документов: накладная, счет, акт пр</w:t>
      </w:r>
      <w:r>
        <w:t>иема-передачи/выполненных работ, др.</w:t>
      </w:r>
    </w:p>
    <w:p w:rsidR="0048016E" w:rsidRDefault="0048016E" w:rsidP="0048016E">
      <w:pPr>
        <w:tabs>
          <w:tab w:val="left" w:pos="426"/>
        </w:tabs>
        <w:spacing w:after="0" w:line="240" w:lineRule="auto"/>
        <w:jc w:val="both"/>
      </w:pPr>
      <w:r>
        <w:t xml:space="preserve">2.2. </w:t>
      </w:r>
      <w:r w:rsidR="00D0641A" w:rsidRPr="006718E2">
        <w:t>Валюта договора: Все суммы денежных средст</w:t>
      </w:r>
      <w:r>
        <w:t>в должны быть выражены в рублях.</w:t>
      </w:r>
    </w:p>
    <w:p w:rsidR="00D0641A" w:rsidRPr="006718E2" w:rsidRDefault="00D0641A" w:rsidP="0048016E">
      <w:pPr>
        <w:tabs>
          <w:tab w:val="left" w:pos="426"/>
        </w:tabs>
        <w:spacing w:after="0" w:line="240" w:lineRule="auto"/>
        <w:jc w:val="both"/>
      </w:pPr>
      <w:r w:rsidRPr="006718E2">
        <w:t>Все суммы денежных средств должны быть указаны с учетом НДС, в случае если НДС не облагается, представить подтверждающие документы (решение ИФНС).</w:t>
      </w:r>
    </w:p>
    <w:p w:rsidR="00D0641A" w:rsidRDefault="0048016E" w:rsidP="0048016E">
      <w:pPr>
        <w:tabs>
          <w:tab w:val="left" w:pos="426"/>
        </w:tabs>
        <w:spacing w:after="0" w:line="240" w:lineRule="auto"/>
        <w:jc w:val="both"/>
      </w:pPr>
      <w:r>
        <w:t xml:space="preserve">2.3. </w:t>
      </w:r>
      <w:r w:rsidR="00D0641A" w:rsidRPr="006718E2">
        <w:t>Условия расчетов: 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04CB2" w:rsidRPr="009403E3" w:rsidRDefault="00804CB2" w:rsidP="00804CB2">
      <w:pPr>
        <w:spacing w:after="0" w:line="240" w:lineRule="auto"/>
        <w:jc w:val="both"/>
        <w:rPr>
          <w:b/>
        </w:rPr>
      </w:pPr>
      <w:r w:rsidRPr="009403E3">
        <w:rPr>
          <w:b/>
        </w:rPr>
        <w:t>В случае невозможности соблюдения данного условия к КП необходимо приложить письменный отказ.</w:t>
      </w:r>
    </w:p>
    <w:p w:rsidR="00804CB2" w:rsidRPr="006718E2" w:rsidRDefault="00804CB2" w:rsidP="0048016E">
      <w:pPr>
        <w:tabs>
          <w:tab w:val="left" w:pos="426"/>
        </w:tabs>
        <w:spacing w:after="0" w:line="240" w:lineRule="auto"/>
        <w:jc w:val="both"/>
      </w:pPr>
    </w:p>
    <w:bookmarkStart w:id="8" w:name="_MON_1563880966"/>
    <w:bookmarkEnd w:id="8"/>
    <w:p w:rsidR="00D0641A" w:rsidRPr="006718E2" w:rsidRDefault="00D0641A" w:rsidP="00D0641A">
      <w:pPr>
        <w:spacing w:after="0" w:line="240" w:lineRule="auto"/>
        <w:ind w:firstLine="426"/>
        <w:rPr>
          <w:rFonts w:eastAsia="Calibri"/>
        </w:rPr>
      </w:pPr>
      <w:r w:rsidRPr="006718E2">
        <w:rPr>
          <w:rFonts w:eastAsia="Calibri"/>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11" o:title=""/>
          </v:shape>
          <o:OLEObject Type="Embed" ProgID="Word.Document.12" ShapeID="_x0000_i1025" DrawAspect="Content" ObjectID="_1714888469" r:id="rId12">
            <o:FieldCodes>\s</o:FieldCodes>
          </o:OLEObject>
        </w:object>
      </w:r>
    </w:p>
    <w:p w:rsidR="00130ADF" w:rsidRDefault="00130ADF" w:rsidP="00130ADF">
      <w:pPr>
        <w:pStyle w:val="affb"/>
        <w:tabs>
          <w:tab w:val="clear" w:pos="851"/>
          <w:tab w:val="clear" w:pos="1134"/>
          <w:tab w:val="clear" w:pos="1418"/>
          <w:tab w:val="clear" w:pos="2978"/>
        </w:tabs>
        <w:spacing w:line="240" w:lineRule="auto"/>
        <w:ind w:left="0" w:firstLine="0"/>
        <w:rPr>
          <w:sz w:val="24"/>
          <w:szCs w:val="24"/>
          <w:lang w:eastAsia="en-US"/>
        </w:rPr>
      </w:pPr>
    </w:p>
    <w:p w:rsidR="0048016E" w:rsidRPr="00036988" w:rsidRDefault="0048016E" w:rsidP="00035E53">
      <w:pPr>
        <w:pStyle w:val="afff"/>
        <w:tabs>
          <w:tab w:val="left" w:pos="567"/>
          <w:tab w:val="left" w:pos="993"/>
          <w:tab w:val="left" w:pos="1276"/>
        </w:tabs>
        <w:ind w:left="0"/>
        <w:jc w:val="center"/>
        <w:rPr>
          <w:b/>
        </w:rPr>
      </w:pPr>
      <w:r>
        <w:rPr>
          <w:b/>
        </w:rPr>
        <w:t>3. ТРЕБОВАНИЯ К УЧАСТНИКАМ</w:t>
      </w:r>
    </w:p>
    <w:p w:rsidR="0048016E" w:rsidRPr="006F086E" w:rsidRDefault="0048016E" w:rsidP="0048016E">
      <w:pPr>
        <w:pStyle w:val="afff"/>
        <w:ind w:left="0"/>
        <w:contextualSpacing/>
        <w:jc w:val="both"/>
      </w:pPr>
      <w:r w:rsidRPr="006F086E">
        <w:t>Участвовать в данной конкурентной процедуре могут любые юридические лица. Чтобы претендовать на победу в данной процедуре и на право заключения Договора, Участник должен отвечать следующим требованиям:</w:t>
      </w:r>
    </w:p>
    <w:p w:rsidR="0048016E" w:rsidRPr="006F086E" w:rsidRDefault="0048016E" w:rsidP="00867159">
      <w:pPr>
        <w:pStyle w:val="affb"/>
        <w:numPr>
          <w:ilvl w:val="0"/>
          <w:numId w:val="22"/>
        </w:numPr>
        <w:tabs>
          <w:tab w:val="clear" w:pos="851"/>
          <w:tab w:val="clear" w:pos="1134"/>
          <w:tab w:val="clear" w:pos="1418"/>
          <w:tab w:val="left" w:pos="284"/>
        </w:tabs>
        <w:spacing w:line="240" w:lineRule="auto"/>
        <w:ind w:left="0" w:firstLine="0"/>
        <w:rPr>
          <w:sz w:val="24"/>
          <w:szCs w:val="24"/>
        </w:rPr>
      </w:pPr>
      <w:r w:rsidRPr="006F086E">
        <w:rPr>
          <w:sz w:val="24"/>
          <w:szCs w:val="24"/>
        </w:rPr>
        <w:t>быть зарегистрированным в установленном порядке и иметь соответствующие лицензии на выполнение видов деятельности, связанных с выполнением Договора, а также для других видов деятельности (если таковые будут использоваться для реализации проекта), если данные виды деятельности лицензируются в соответствии с действующим законодательством Российской Федерации;</w:t>
      </w:r>
    </w:p>
    <w:p w:rsidR="0048016E" w:rsidRPr="006F086E" w:rsidRDefault="0048016E" w:rsidP="00867159">
      <w:pPr>
        <w:pStyle w:val="affb"/>
        <w:numPr>
          <w:ilvl w:val="0"/>
          <w:numId w:val="22"/>
        </w:numPr>
        <w:tabs>
          <w:tab w:val="clear" w:pos="851"/>
          <w:tab w:val="clear" w:pos="1134"/>
          <w:tab w:val="clear" w:pos="1418"/>
          <w:tab w:val="left" w:pos="284"/>
        </w:tabs>
        <w:spacing w:line="240" w:lineRule="auto"/>
        <w:ind w:left="0" w:firstLine="0"/>
        <w:rPr>
          <w:sz w:val="24"/>
          <w:szCs w:val="24"/>
        </w:rPr>
      </w:pPr>
      <w:r w:rsidRPr="006F086E">
        <w:rPr>
          <w:sz w:val="24"/>
          <w:szCs w:val="24"/>
        </w:rPr>
        <w:t>иметь соответствующие ресурсные возможности для исполнения договора (финансовые, материально-технические, производственные, трудовые);</w:t>
      </w:r>
    </w:p>
    <w:p w:rsidR="0048016E" w:rsidRPr="006F086E" w:rsidRDefault="0048016E" w:rsidP="00867159">
      <w:pPr>
        <w:pStyle w:val="affb"/>
        <w:numPr>
          <w:ilvl w:val="0"/>
          <w:numId w:val="22"/>
        </w:numPr>
        <w:tabs>
          <w:tab w:val="clear" w:pos="851"/>
          <w:tab w:val="clear" w:pos="1134"/>
          <w:tab w:val="clear" w:pos="1418"/>
          <w:tab w:val="left" w:pos="284"/>
        </w:tabs>
        <w:spacing w:line="240" w:lineRule="auto"/>
        <w:ind w:left="0" w:firstLine="0"/>
        <w:rPr>
          <w:sz w:val="24"/>
          <w:szCs w:val="24"/>
        </w:rPr>
      </w:pPr>
      <w:r w:rsidRPr="006F086E">
        <w:rPr>
          <w:sz w:val="24"/>
          <w:szCs w:val="24"/>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p>
    <w:p w:rsidR="0048016E" w:rsidRPr="006F086E" w:rsidRDefault="0048016E" w:rsidP="00867159">
      <w:pPr>
        <w:pStyle w:val="affb"/>
        <w:numPr>
          <w:ilvl w:val="0"/>
          <w:numId w:val="22"/>
        </w:numPr>
        <w:tabs>
          <w:tab w:val="clear" w:pos="851"/>
          <w:tab w:val="clear" w:pos="1134"/>
          <w:tab w:val="clear" w:pos="1418"/>
          <w:tab w:val="left" w:pos="284"/>
        </w:tabs>
        <w:spacing w:line="240" w:lineRule="auto"/>
        <w:ind w:left="0" w:firstLine="0"/>
        <w:rPr>
          <w:sz w:val="24"/>
          <w:szCs w:val="24"/>
        </w:rPr>
      </w:pPr>
      <w:r w:rsidRPr="006F086E">
        <w:rPr>
          <w:sz w:val="24"/>
          <w:szCs w:val="24"/>
        </w:rPr>
        <w:t>не должен иметь убытки за 20</w:t>
      </w:r>
      <w:r w:rsidR="00714DD8" w:rsidRPr="00714DD8">
        <w:rPr>
          <w:sz w:val="24"/>
          <w:szCs w:val="24"/>
        </w:rPr>
        <w:t>2</w:t>
      </w:r>
      <w:r w:rsidR="00737BA8">
        <w:rPr>
          <w:sz w:val="24"/>
          <w:szCs w:val="24"/>
        </w:rPr>
        <w:t>1</w:t>
      </w:r>
      <w:r w:rsidRPr="006F086E">
        <w:rPr>
          <w:sz w:val="24"/>
          <w:szCs w:val="24"/>
        </w:rPr>
        <w:t xml:space="preserve"> и завершившийся отчетный период текущего года по бух. отчетности;</w:t>
      </w:r>
    </w:p>
    <w:p w:rsidR="0048016E" w:rsidRPr="006F086E" w:rsidRDefault="0048016E" w:rsidP="00867159">
      <w:pPr>
        <w:pStyle w:val="affb"/>
        <w:numPr>
          <w:ilvl w:val="0"/>
          <w:numId w:val="22"/>
        </w:numPr>
        <w:tabs>
          <w:tab w:val="clear" w:pos="851"/>
          <w:tab w:val="clear" w:pos="1134"/>
          <w:tab w:val="clear" w:pos="1418"/>
          <w:tab w:val="left" w:pos="284"/>
        </w:tabs>
        <w:spacing w:line="240" w:lineRule="auto"/>
        <w:ind w:left="0" w:firstLine="0"/>
        <w:rPr>
          <w:sz w:val="24"/>
          <w:szCs w:val="24"/>
        </w:rPr>
      </w:pPr>
      <w:r w:rsidRPr="006F086E">
        <w:rPr>
          <w:sz w:val="24"/>
          <w:szCs w:val="24"/>
        </w:rPr>
        <w:t>должен обладать положительной репутацией; наличие сведений о судебных разбирательствах, закончившихся не в пользу Участника, или в рекламациях по аналогичным Договорам может служить основанием для признания Участника неблагонадежным;</w:t>
      </w:r>
    </w:p>
    <w:p w:rsidR="0048016E" w:rsidRPr="006F086E" w:rsidRDefault="0048016E" w:rsidP="00867159">
      <w:pPr>
        <w:pStyle w:val="affb"/>
        <w:numPr>
          <w:ilvl w:val="0"/>
          <w:numId w:val="22"/>
        </w:numPr>
        <w:tabs>
          <w:tab w:val="clear" w:pos="851"/>
          <w:tab w:val="clear" w:pos="1134"/>
          <w:tab w:val="clear" w:pos="1418"/>
          <w:tab w:val="left" w:pos="284"/>
        </w:tabs>
        <w:spacing w:line="240" w:lineRule="auto"/>
        <w:ind w:left="0" w:firstLine="0"/>
        <w:rPr>
          <w:sz w:val="24"/>
          <w:szCs w:val="24"/>
        </w:rPr>
      </w:pPr>
      <w:r w:rsidRPr="006F086E">
        <w:rPr>
          <w:sz w:val="24"/>
          <w:szCs w:val="24"/>
        </w:rPr>
        <w:t>должен выполнять обязательства по своевременной уплате налогов и других обязательных платежей в соответствии с действующим законодательством РФ;</w:t>
      </w:r>
    </w:p>
    <w:p w:rsidR="0048016E" w:rsidRPr="006F086E" w:rsidRDefault="0048016E" w:rsidP="00867159">
      <w:pPr>
        <w:pStyle w:val="affb"/>
        <w:numPr>
          <w:ilvl w:val="0"/>
          <w:numId w:val="22"/>
        </w:numPr>
        <w:tabs>
          <w:tab w:val="clear" w:pos="851"/>
          <w:tab w:val="clear" w:pos="1134"/>
          <w:tab w:val="clear" w:pos="1418"/>
          <w:tab w:val="left" w:pos="284"/>
        </w:tabs>
        <w:spacing w:line="240" w:lineRule="auto"/>
        <w:ind w:left="0" w:firstLine="0"/>
        <w:rPr>
          <w:sz w:val="24"/>
          <w:szCs w:val="24"/>
        </w:rPr>
      </w:pPr>
      <w:r w:rsidRPr="006F086E">
        <w:rPr>
          <w:sz w:val="24"/>
          <w:szCs w:val="24"/>
        </w:rPr>
        <w:t>поставщик должен быть платежеспособным;</w:t>
      </w:r>
    </w:p>
    <w:p w:rsidR="0048016E" w:rsidRPr="006F086E" w:rsidRDefault="0048016E" w:rsidP="00867159">
      <w:pPr>
        <w:pStyle w:val="affb"/>
        <w:numPr>
          <w:ilvl w:val="0"/>
          <w:numId w:val="22"/>
        </w:numPr>
        <w:tabs>
          <w:tab w:val="clear" w:pos="851"/>
          <w:tab w:val="clear" w:pos="1134"/>
          <w:tab w:val="clear" w:pos="1418"/>
          <w:tab w:val="left" w:pos="284"/>
        </w:tabs>
        <w:spacing w:line="240" w:lineRule="auto"/>
        <w:ind w:left="0" w:firstLine="0"/>
        <w:rPr>
          <w:sz w:val="24"/>
          <w:szCs w:val="24"/>
        </w:rPr>
      </w:pPr>
      <w:r w:rsidRPr="006F086E">
        <w:rPr>
          <w:sz w:val="24"/>
          <w:szCs w:val="24"/>
        </w:rPr>
        <w:t>должен отвечать другим требованиям к правоспособности, установленным действующим законодательством;</w:t>
      </w:r>
    </w:p>
    <w:p w:rsidR="0048016E" w:rsidRPr="006F086E" w:rsidRDefault="0048016E" w:rsidP="00867159">
      <w:pPr>
        <w:pStyle w:val="affb"/>
        <w:numPr>
          <w:ilvl w:val="0"/>
          <w:numId w:val="22"/>
        </w:numPr>
        <w:tabs>
          <w:tab w:val="clear" w:pos="851"/>
          <w:tab w:val="clear" w:pos="1134"/>
          <w:tab w:val="clear" w:pos="1418"/>
          <w:tab w:val="left" w:pos="284"/>
        </w:tabs>
        <w:spacing w:line="240" w:lineRule="auto"/>
        <w:ind w:left="0" w:firstLine="0"/>
        <w:rPr>
          <w:sz w:val="24"/>
          <w:szCs w:val="24"/>
        </w:rPr>
      </w:pPr>
      <w:r w:rsidRPr="006F086E">
        <w:rPr>
          <w:sz w:val="24"/>
          <w:szCs w:val="24"/>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48016E" w:rsidRDefault="0048016E" w:rsidP="00130ADF">
      <w:pPr>
        <w:pStyle w:val="affb"/>
        <w:tabs>
          <w:tab w:val="clear" w:pos="851"/>
          <w:tab w:val="clear" w:pos="1134"/>
          <w:tab w:val="clear" w:pos="1418"/>
          <w:tab w:val="clear" w:pos="2978"/>
        </w:tabs>
        <w:spacing w:line="240" w:lineRule="auto"/>
        <w:ind w:left="0" w:firstLine="0"/>
        <w:rPr>
          <w:sz w:val="24"/>
          <w:szCs w:val="24"/>
          <w:lang w:eastAsia="en-US"/>
        </w:rPr>
      </w:pPr>
    </w:p>
    <w:p w:rsidR="00352324" w:rsidRPr="00740F89" w:rsidRDefault="0048016E" w:rsidP="00867159">
      <w:pPr>
        <w:pStyle w:val="a1"/>
        <w:numPr>
          <w:ilvl w:val="0"/>
          <w:numId w:val="17"/>
        </w:numPr>
        <w:autoSpaceDE w:val="0"/>
        <w:autoSpaceDN w:val="0"/>
        <w:spacing w:after="0" w:line="240" w:lineRule="auto"/>
        <w:contextualSpacing w:val="0"/>
        <w:jc w:val="center"/>
        <w:rPr>
          <w:b/>
          <w:szCs w:val="24"/>
        </w:rPr>
      </w:pPr>
      <w:r>
        <w:rPr>
          <w:b/>
          <w:szCs w:val="24"/>
        </w:rPr>
        <w:t>ТРЕБОВАНИЯ К ПОДАЧЕ ЦЕНОВЫХ ПРЕДЛОЖЕНИЙ</w:t>
      </w:r>
      <w:r w:rsidR="00352324" w:rsidRPr="00740F89">
        <w:rPr>
          <w:b/>
          <w:szCs w:val="24"/>
        </w:rPr>
        <w:t>.</w:t>
      </w:r>
    </w:p>
    <w:p w:rsidR="00352324" w:rsidRPr="00D60FA6" w:rsidRDefault="00352324" w:rsidP="00867159">
      <w:pPr>
        <w:pStyle w:val="a1"/>
        <w:numPr>
          <w:ilvl w:val="1"/>
          <w:numId w:val="17"/>
        </w:numPr>
        <w:tabs>
          <w:tab w:val="left" w:pos="567"/>
        </w:tabs>
        <w:spacing w:after="0" w:line="240" w:lineRule="auto"/>
        <w:ind w:left="0" w:firstLine="0"/>
        <w:jc w:val="both"/>
        <w:rPr>
          <w:szCs w:val="24"/>
        </w:rPr>
      </w:pPr>
      <w:bookmarkStart w:id="9" w:name="_Toc399409628"/>
      <w:bookmarkStart w:id="10" w:name="_Toc284417004"/>
      <w:bookmarkStart w:id="11" w:name="_Toc399409632"/>
      <w:r w:rsidRPr="00FB4EA7">
        <w:rPr>
          <w:szCs w:val="24"/>
        </w:rPr>
        <w:t xml:space="preserve">Не позднее чем </w:t>
      </w:r>
      <w:r w:rsidRPr="00A050E0">
        <w:rPr>
          <w:szCs w:val="24"/>
        </w:rPr>
        <w:t xml:space="preserve">до </w:t>
      </w:r>
      <w:r w:rsidR="00F76682" w:rsidRPr="00D60FA6">
        <w:rPr>
          <w:b/>
          <w:szCs w:val="24"/>
        </w:rPr>
        <w:t>1</w:t>
      </w:r>
      <w:r w:rsidR="00B767DE" w:rsidRPr="00D60FA6">
        <w:rPr>
          <w:b/>
          <w:szCs w:val="24"/>
        </w:rPr>
        <w:t>0</w:t>
      </w:r>
      <w:r w:rsidR="00F76682" w:rsidRPr="00D60FA6">
        <w:rPr>
          <w:b/>
          <w:szCs w:val="24"/>
        </w:rPr>
        <w:t>:</w:t>
      </w:r>
      <w:r w:rsidRPr="00D60FA6">
        <w:rPr>
          <w:b/>
          <w:szCs w:val="24"/>
        </w:rPr>
        <w:t xml:space="preserve">00 </w:t>
      </w:r>
      <w:r w:rsidRPr="00D60FA6">
        <w:rPr>
          <w:szCs w:val="24"/>
        </w:rPr>
        <w:t xml:space="preserve">(время </w:t>
      </w:r>
      <w:r w:rsidR="00094A90" w:rsidRPr="00D60FA6">
        <w:rPr>
          <w:szCs w:val="24"/>
        </w:rPr>
        <w:t>московское</w:t>
      </w:r>
      <w:r w:rsidR="00094A90" w:rsidRPr="009B25B1">
        <w:rPr>
          <w:szCs w:val="24"/>
        </w:rPr>
        <w:t>)</w:t>
      </w:r>
      <w:r w:rsidR="00094A90" w:rsidRPr="009B25B1">
        <w:rPr>
          <w:b/>
          <w:szCs w:val="24"/>
        </w:rPr>
        <w:t xml:space="preserve"> </w:t>
      </w:r>
      <w:bookmarkStart w:id="12" w:name="_GoBack"/>
      <w:r w:rsidR="009403E3">
        <w:rPr>
          <w:b/>
          <w:szCs w:val="24"/>
        </w:rPr>
        <w:t>3</w:t>
      </w:r>
      <w:r w:rsidR="009F7719">
        <w:rPr>
          <w:b/>
          <w:szCs w:val="24"/>
        </w:rPr>
        <w:t>1</w:t>
      </w:r>
      <w:bookmarkEnd w:id="12"/>
      <w:r w:rsidR="004C5F2D" w:rsidRPr="009B25B1">
        <w:rPr>
          <w:b/>
          <w:szCs w:val="24"/>
        </w:rPr>
        <w:t xml:space="preserve"> </w:t>
      </w:r>
      <w:r w:rsidR="00FC2C5C">
        <w:rPr>
          <w:b/>
          <w:szCs w:val="24"/>
        </w:rPr>
        <w:t>мая</w:t>
      </w:r>
      <w:r w:rsidR="00C20F5F" w:rsidRPr="009B25B1">
        <w:rPr>
          <w:b/>
          <w:szCs w:val="24"/>
        </w:rPr>
        <w:t xml:space="preserve"> </w:t>
      </w:r>
      <w:r w:rsidRPr="009B25B1">
        <w:rPr>
          <w:b/>
          <w:szCs w:val="24"/>
        </w:rPr>
        <w:t>20</w:t>
      </w:r>
      <w:r w:rsidR="00A80E08" w:rsidRPr="009B25B1">
        <w:rPr>
          <w:b/>
          <w:szCs w:val="24"/>
        </w:rPr>
        <w:t>2</w:t>
      </w:r>
      <w:r w:rsidR="00737BA8" w:rsidRPr="009B25B1">
        <w:rPr>
          <w:b/>
          <w:szCs w:val="24"/>
        </w:rPr>
        <w:t>2</w:t>
      </w:r>
      <w:r w:rsidRPr="009B25B1">
        <w:rPr>
          <w:b/>
          <w:szCs w:val="24"/>
        </w:rPr>
        <w:t xml:space="preserve"> г.</w:t>
      </w:r>
      <w:r w:rsidR="00AE0D88" w:rsidRPr="009B25B1">
        <w:rPr>
          <w:b/>
          <w:szCs w:val="24"/>
        </w:rPr>
        <w:t xml:space="preserve"> </w:t>
      </w:r>
      <w:r w:rsidRPr="009B25B1">
        <w:rPr>
          <w:szCs w:val="24"/>
        </w:rPr>
        <w:t>Участники</w:t>
      </w:r>
      <w:r w:rsidRPr="00D60FA6">
        <w:rPr>
          <w:szCs w:val="24"/>
        </w:rPr>
        <w:t xml:space="preserve"> должны подготовить и загрузить на ЭТП: </w:t>
      </w:r>
    </w:p>
    <w:p w:rsidR="00352324" w:rsidRDefault="00352324" w:rsidP="00867159">
      <w:pPr>
        <w:pStyle w:val="a1"/>
        <w:numPr>
          <w:ilvl w:val="2"/>
          <w:numId w:val="17"/>
        </w:numPr>
        <w:tabs>
          <w:tab w:val="left" w:pos="567"/>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Pr>
          <w:szCs w:val="24"/>
        </w:rPr>
        <w:t>2</w:t>
      </w:r>
      <w:r w:rsidRPr="008E745E">
        <w:rPr>
          <w:szCs w:val="24"/>
        </w:rPr>
        <w:t>, п.</w:t>
      </w:r>
      <w:r w:rsidR="009D1A63" w:rsidRPr="009D1A63">
        <w:rPr>
          <w:szCs w:val="24"/>
        </w:rPr>
        <w:t>9</w:t>
      </w:r>
      <w:r>
        <w:rPr>
          <w:szCs w:val="24"/>
        </w:rPr>
        <w:t>.2</w:t>
      </w:r>
      <w:r w:rsidRPr="008E745E">
        <w:rPr>
          <w:szCs w:val="24"/>
        </w:rPr>
        <w:t>).</w:t>
      </w:r>
    </w:p>
    <w:p w:rsidR="00352324" w:rsidRDefault="00352324" w:rsidP="00867159">
      <w:pPr>
        <w:pStyle w:val="a1"/>
        <w:numPr>
          <w:ilvl w:val="2"/>
          <w:numId w:val="18"/>
        </w:numPr>
        <w:tabs>
          <w:tab w:val="left" w:pos="567"/>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(получена не ранее, чем за 6 (шесть) месяцев до дня подачи предложения).</w:t>
      </w:r>
    </w:p>
    <w:p w:rsidR="00352324" w:rsidRPr="00A82EFF" w:rsidRDefault="00352324" w:rsidP="00867159">
      <w:pPr>
        <w:pStyle w:val="a1"/>
        <w:numPr>
          <w:ilvl w:val="2"/>
          <w:numId w:val="18"/>
        </w:numPr>
        <w:tabs>
          <w:tab w:val="left" w:pos="567"/>
        </w:tabs>
        <w:spacing w:after="0" w:line="240" w:lineRule="auto"/>
        <w:ind w:left="0" w:firstLine="0"/>
        <w:jc w:val="both"/>
        <w:rPr>
          <w:szCs w:val="24"/>
        </w:rPr>
      </w:pPr>
      <w:r w:rsidRPr="00A82EFF">
        <w:rPr>
          <w:szCs w:val="24"/>
        </w:rPr>
        <w:t xml:space="preserve">Гарантийное письмо об открытии р/с или предоставлении обеспечения исполнения обязательств в случае победы, либо </w:t>
      </w:r>
      <w:r w:rsidRPr="00A82EFF">
        <w:rPr>
          <w:bCs/>
        </w:rPr>
        <w:t>письменный отказ</w:t>
      </w:r>
      <w:r>
        <w:rPr>
          <w:bCs/>
        </w:rPr>
        <w:t xml:space="preserve"> о </w:t>
      </w:r>
      <w:r w:rsidRPr="00A82EFF">
        <w:rPr>
          <w:bCs/>
        </w:rPr>
        <w:t xml:space="preserve">невозможности соблюдения данного условия </w:t>
      </w:r>
      <w:r w:rsidRPr="00A82EFF">
        <w:rPr>
          <w:color w:val="000000"/>
        </w:rPr>
        <w:t>(см. «Условия расчётов» в п. 2.1 Закупочной документации).</w:t>
      </w:r>
    </w:p>
    <w:p w:rsidR="00352324" w:rsidRPr="0044093D" w:rsidRDefault="00352324" w:rsidP="00867159">
      <w:pPr>
        <w:pStyle w:val="a1"/>
        <w:numPr>
          <w:ilvl w:val="2"/>
          <w:numId w:val="18"/>
        </w:numPr>
        <w:tabs>
          <w:tab w:val="left" w:pos="567"/>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352324" w:rsidRPr="0044093D" w:rsidRDefault="00352324" w:rsidP="00867159">
      <w:pPr>
        <w:pStyle w:val="a1"/>
        <w:numPr>
          <w:ilvl w:val="2"/>
          <w:numId w:val="18"/>
        </w:numPr>
        <w:tabs>
          <w:tab w:val="left" w:pos="567"/>
        </w:tabs>
        <w:spacing w:after="0" w:line="240" w:lineRule="auto"/>
        <w:ind w:left="0" w:firstLine="0"/>
        <w:jc w:val="both"/>
        <w:rPr>
          <w:szCs w:val="24"/>
        </w:rPr>
      </w:pPr>
      <w:r w:rsidRPr="0025656A">
        <w:rPr>
          <w:szCs w:val="24"/>
        </w:rPr>
        <w:t>С</w:t>
      </w:r>
      <w:r w:rsidRPr="0044093D">
        <w:rPr>
          <w:szCs w:val="24"/>
        </w:rPr>
        <w:t xml:space="preserve">правку об отсутствии решений органов управления организации или судебных органов о ликвидации или реорганизации </w:t>
      </w:r>
      <w:r w:rsidR="00E605F5" w:rsidRPr="0044093D">
        <w:rPr>
          <w:szCs w:val="24"/>
        </w:rPr>
        <w:t>организации,</w:t>
      </w:r>
      <w:r w:rsidRPr="0044093D">
        <w:rPr>
          <w:szCs w:val="24"/>
        </w:rPr>
        <w:t xml:space="preserve"> или ареста ее имущества</w:t>
      </w:r>
      <w:r w:rsidRPr="0025656A">
        <w:rPr>
          <w:szCs w:val="24"/>
        </w:rPr>
        <w:t>.</w:t>
      </w:r>
    </w:p>
    <w:p w:rsidR="00352324" w:rsidRPr="0044093D" w:rsidRDefault="00352324" w:rsidP="00867159">
      <w:pPr>
        <w:pStyle w:val="a1"/>
        <w:numPr>
          <w:ilvl w:val="2"/>
          <w:numId w:val="18"/>
        </w:numPr>
        <w:tabs>
          <w:tab w:val="left" w:pos="567"/>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352324" w:rsidRPr="0044093D" w:rsidRDefault="00352324" w:rsidP="00867159">
      <w:pPr>
        <w:pStyle w:val="a1"/>
        <w:numPr>
          <w:ilvl w:val="2"/>
          <w:numId w:val="18"/>
        </w:numPr>
        <w:tabs>
          <w:tab w:val="left" w:pos="567"/>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352324" w:rsidRPr="0044093D" w:rsidRDefault="00352324" w:rsidP="00867159">
      <w:pPr>
        <w:pStyle w:val="a1"/>
        <w:numPr>
          <w:ilvl w:val="2"/>
          <w:numId w:val="18"/>
        </w:numPr>
        <w:tabs>
          <w:tab w:val="left" w:pos="567"/>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352324" w:rsidRDefault="00352324" w:rsidP="00867159">
      <w:pPr>
        <w:pStyle w:val="a1"/>
        <w:numPr>
          <w:ilvl w:val="2"/>
          <w:numId w:val="18"/>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D60FA6" w:rsidRDefault="00A92B26" w:rsidP="00867159">
      <w:pPr>
        <w:pStyle w:val="a1"/>
        <w:numPr>
          <w:ilvl w:val="2"/>
          <w:numId w:val="18"/>
        </w:numPr>
        <w:tabs>
          <w:tab w:val="left" w:pos="851"/>
        </w:tabs>
        <w:spacing w:after="0" w:line="240" w:lineRule="auto"/>
        <w:ind w:left="0" w:firstLine="0"/>
        <w:jc w:val="both"/>
        <w:rPr>
          <w:szCs w:val="24"/>
        </w:rPr>
      </w:pPr>
      <w:r w:rsidRPr="009A0035">
        <w:rPr>
          <w:szCs w:val="24"/>
        </w:rPr>
        <w:lastRenderedPageBreak/>
        <w:t>Документы о соответствии участника специальным требованиям:</w:t>
      </w:r>
    </w:p>
    <w:p w:rsidR="0061146A" w:rsidRPr="00584317" w:rsidRDefault="00584317" w:rsidP="00867159">
      <w:pPr>
        <w:pStyle w:val="a1"/>
        <w:numPr>
          <w:ilvl w:val="3"/>
          <w:numId w:val="18"/>
        </w:numPr>
        <w:tabs>
          <w:tab w:val="left" w:pos="851"/>
        </w:tabs>
        <w:spacing w:after="0" w:line="240" w:lineRule="auto"/>
        <w:ind w:left="0" w:firstLine="0"/>
        <w:jc w:val="both"/>
        <w:rPr>
          <w:szCs w:val="24"/>
        </w:rPr>
      </w:pPr>
      <w:r>
        <w:rPr>
          <w:szCs w:val="24"/>
          <w:lang w:eastAsia="ru-RU"/>
        </w:rPr>
        <w:t xml:space="preserve"> </w:t>
      </w:r>
      <w:r w:rsidR="0061146A" w:rsidRPr="00D60FA6">
        <w:rPr>
          <w:szCs w:val="24"/>
          <w:lang w:eastAsia="ru-RU"/>
        </w:rPr>
        <w:t>Подрядчик/участник должен иметь доказанный опыт</w:t>
      </w:r>
      <w:r w:rsidR="00CF1104">
        <w:rPr>
          <w:szCs w:val="24"/>
          <w:lang w:eastAsia="ru-RU"/>
        </w:rPr>
        <w:t xml:space="preserve"> оказания аналогичных проектов </w:t>
      </w:r>
      <w:r w:rsidR="0061146A" w:rsidRPr="00D60FA6">
        <w:rPr>
          <w:szCs w:val="24"/>
          <w:lang w:eastAsia="ru-RU"/>
        </w:rPr>
        <w:t xml:space="preserve">в количестве 2-х в сопоставимых объемах за последние 3 года (информацию необходимо подтвердить в простой письменной форме с указанием наименования клиента, статуса договора (например: инициирован/в процессе исполнения/завершен) ФИО, телефон, e-mail представителя клиента, отзывы заказчиков – копии, заверенные </w:t>
      </w:r>
      <w:r w:rsidR="0061146A" w:rsidRPr="00584317">
        <w:rPr>
          <w:szCs w:val="24"/>
          <w:lang w:eastAsia="ru-RU"/>
        </w:rPr>
        <w:t>руководителем организации).</w:t>
      </w:r>
    </w:p>
    <w:p w:rsidR="00352324" w:rsidRPr="00671E16" w:rsidRDefault="00352324" w:rsidP="00867159">
      <w:pPr>
        <w:pStyle w:val="a1"/>
        <w:numPr>
          <w:ilvl w:val="2"/>
          <w:numId w:val="18"/>
        </w:numPr>
        <w:tabs>
          <w:tab w:val="left" w:pos="567"/>
        </w:tabs>
        <w:spacing w:after="0" w:line="240" w:lineRule="auto"/>
        <w:ind w:left="0" w:firstLine="0"/>
        <w:jc w:val="both"/>
        <w:rPr>
          <w:szCs w:val="24"/>
        </w:rPr>
      </w:pPr>
      <w:r w:rsidRPr="00671E16">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352324" w:rsidRPr="002D6CB2" w:rsidRDefault="00352324" w:rsidP="00867159">
      <w:pPr>
        <w:pStyle w:val="a1"/>
        <w:numPr>
          <w:ilvl w:val="1"/>
          <w:numId w:val="18"/>
        </w:numPr>
        <w:shd w:val="clear" w:color="auto" w:fill="FFFFFF"/>
        <w:tabs>
          <w:tab w:val="left" w:pos="426"/>
        </w:tabs>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352324" w:rsidRDefault="00352324" w:rsidP="00B738DF">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предложения (форма доступна на ЭТП);</w:t>
      </w:r>
    </w:p>
    <w:p w:rsidR="00352324" w:rsidRPr="00197105" w:rsidRDefault="00352324" w:rsidP="00B738DF">
      <w:pPr>
        <w:pStyle w:val="a1"/>
        <w:numPr>
          <w:ilvl w:val="0"/>
          <w:numId w:val="0"/>
        </w:numPr>
        <w:spacing w:after="0" w:line="240" w:lineRule="auto"/>
        <w:jc w:val="both"/>
        <w:rPr>
          <w:szCs w:val="24"/>
          <w:u w:val="single"/>
        </w:rPr>
      </w:pPr>
      <w:r>
        <w:rPr>
          <w:szCs w:val="24"/>
          <w:u w:val="single"/>
        </w:rPr>
        <w:t>- коммерческое предложение по форме спецификации к Техническому заданию</w:t>
      </w:r>
      <w:r w:rsidR="00903F2C">
        <w:rPr>
          <w:szCs w:val="24"/>
          <w:u w:val="single"/>
        </w:rPr>
        <w:t xml:space="preserve"> в формате </w:t>
      </w:r>
      <w:r w:rsidR="00903F2C">
        <w:rPr>
          <w:b/>
          <w:szCs w:val="24"/>
          <w:u w:val="single"/>
        </w:rPr>
        <w:t>.</w:t>
      </w:r>
      <w:r w:rsidR="00903F2C" w:rsidRPr="00903F2C">
        <w:rPr>
          <w:b/>
          <w:szCs w:val="24"/>
          <w:u w:val="single"/>
          <w:lang w:val="en-US"/>
        </w:rPr>
        <w:t>excel</w:t>
      </w:r>
      <w:r w:rsidR="00903F2C" w:rsidRPr="00903F2C">
        <w:rPr>
          <w:b/>
          <w:szCs w:val="24"/>
          <w:u w:val="single"/>
        </w:rPr>
        <w:t xml:space="preserve"> и </w:t>
      </w:r>
      <w:r w:rsidR="00903F2C">
        <w:rPr>
          <w:b/>
          <w:szCs w:val="24"/>
          <w:u w:val="single"/>
        </w:rPr>
        <w:t>.</w:t>
      </w:r>
      <w:r w:rsidR="00903F2C" w:rsidRPr="00903F2C">
        <w:rPr>
          <w:b/>
          <w:szCs w:val="24"/>
          <w:u w:val="single"/>
          <w:lang w:val="en-US"/>
        </w:rPr>
        <w:t>pdf</w:t>
      </w:r>
    </w:p>
    <w:p w:rsidR="00352324" w:rsidRPr="00454A80" w:rsidRDefault="00352324" w:rsidP="00867159">
      <w:pPr>
        <w:pStyle w:val="a1"/>
        <w:numPr>
          <w:ilvl w:val="1"/>
          <w:numId w:val="18"/>
        </w:numPr>
        <w:tabs>
          <w:tab w:val="left" w:pos="284"/>
          <w:tab w:val="left" w:pos="426"/>
        </w:tabs>
        <w:spacing w:after="0" w:line="240" w:lineRule="auto"/>
        <w:ind w:left="0" w:firstLine="0"/>
        <w:jc w:val="both"/>
        <w:rPr>
          <w:szCs w:val="24"/>
        </w:rPr>
      </w:pPr>
      <w:r>
        <w:rPr>
          <w:szCs w:val="24"/>
        </w:rPr>
        <w:t>Документы,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его/ее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352324" w:rsidRDefault="00352324" w:rsidP="00867159">
      <w:pPr>
        <w:pStyle w:val="a1"/>
        <w:numPr>
          <w:ilvl w:val="1"/>
          <w:numId w:val="18"/>
        </w:numPr>
        <w:tabs>
          <w:tab w:val="left" w:pos="284"/>
          <w:tab w:val="left" w:pos="426"/>
        </w:tabs>
        <w:spacing w:after="0" w:line="240" w:lineRule="auto"/>
        <w:ind w:left="0" w:firstLine="0"/>
        <w:jc w:val="both"/>
        <w:rPr>
          <w:szCs w:val="24"/>
        </w:rPr>
      </w:pPr>
      <w:r>
        <w:rPr>
          <w:szCs w:val="24"/>
        </w:rPr>
        <w:t>Отказ от заявленных цен принимается только в письменном виде.</w:t>
      </w:r>
    </w:p>
    <w:p w:rsidR="00352324" w:rsidRDefault="00352324" w:rsidP="00867159">
      <w:pPr>
        <w:pStyle w:val="a1"/>
        <w:numPr>
          <w:ilvl w:val="1"/>
          <w:numId w:val="18"/>
        </w:numPr>
        <w:tabs>
          <w:tab w:val="left" w:pos="284"/>
          <w:tab w:val="left" w:pos="426"/>
        </w:tabs>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3" w:history="1">
        <w:r w:rsidRPr="002F5355">
          <w:rPr>
            <w:rStyle w:val="af2"/>
            <w:szCs w:val="24"/>
            <w:lang w:val="en-US"/>
          </w:rPr>
          <w:t>zakupki</w:t>
        </w:r>
        <w:r w:rsidRPr="002F5355">
          <w:rPr>
            <w:rStyle w:val="af2"/>
            <w:szCs w:val="24"/>
          </w:rPr>
          <w:t>@</w:t>
        </w:r>
        <w:r w:rsidRPr="002F5355">
          <w:rPr>
            <w:rStyle w:val="af2"/>
            <w:szCs w:val="24"/>
            <w:lang w:val="en-US"/>
          </w:rPr>
          <w:t>mtsbank</w:t>
        </w:r>
        <w:r w:rsidRPr="002F5355">
          <w:rPr>
            <w:rStyle w:val="af2"/>
            <w:szCs w:val="24"/>
          </w:rPr>
          <w:t>.</w:t>
        </w:r>
        <w:r w:rsidRPr="002F5355">
          <w:rPr>
            <w:rStyle w:val="af2"/>
            <w:szCs w:val="24"/>
            <w:lang w:val="en-US"/>
          </w:rPr>
          <w:t>ru</w:t>
        </w:r>
      </w:hyperlink>
      <w:r w:rsidRPr="00C17430">
        <w:rPr>
          <w:szCs w:val="24"/>
        </w:rPr>
        <w:t>.</w:t>
      </w:r>
    </w:p>
    <w:p w:rsidR="00352324" w:rsidRDefault="00352324" w:rsidP="00867159">
      <w:pPr>
        <w:pStyle w:val="a1"/>
        <w:numPr>
          <w:ilvl w:val="1"/>
          <w:numId w:val="18"/>
        </w:numPr>
        <w:tabs>
          <w:tab w:val="left" w:pos="284"/>
          <w:tab w:val="left" w:pos="426"/>
        </w:tabs>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(скан-копии в формате .</w:t>
      </w:r>
      <w:r w:rsidRPr="00C17430">
        <w:rPr>
          <w:szCs w:val="24"/>
          <w:lang w:val="en-US"/>
        </w:rPr>
        <w:t>pdf</w:t>
      </w:r>
      <w:r w:rsidRPr="00C17430">
        <w:rPr>
          <w:szCs w:val="24"/>
        </w:rPr>
        <w:t>, сделанные с оригиналов документов), заархивированные в формате .</w:t>
      </w:r>
      <w:r w:rsidRPr="00C17430">
        <w:rPr>
          <w:szCs w:val="24"/>
          <w:lang w:val="en-US"/>
        </w:rPr>
        <w:t>rar</w:t>
      </w:r>
      <w:r w:rsidRPr="00C17430">
        <w:rPr>
          <w:szCs w:val="24"/>
        </w:rPr>
        <w:t>. Размер сообщения не должен превышать 8 Мегабайт.</w:t>
      </w:r>
      <w:r>
        <w:rPr>
          <w:szCs w:val="24"/>
        </w:rPr>
        <w:t xml:space="preserve"> </w:t>
      </w:r>
    </w:p>
    <w:p w:rsidR="00352324" w:rsidRPr="00C17430" w:rsidRDefault="00352324" w:rsidP="00867159">
      <w:pPr>
        <w:pStyle w:val="a1"/>
        <w:numPr>
          <w:ilvl w:val="1"/>
          <w:numId w:val="18"/>
        </w:numPr>
        <w:tabs>
          <w:tab w:val="left" w:pos="284"/>
          <w:tab w:val="left" w:pos="426"/>
        </w:tabs>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352324" w:rsidRPr="00FF26E2" w:rsidRDefault="00352324" w:rsidP="00867159">
      <w:pPr>
        <w:pStyle w:val="a1"/>
        <w:numPr>
          <w:ilvl w:val="1"/>
          <w:numId w:val="18"/>
        </w:numPr>
        <w:tabs>
          <w:tab w:val="left" w:pos="284"/>
          <w:tab w:val="left" w:pos="426"/>
          <w:tab w:val="num" w:pos="851"/>
        </w:tabs>
        <w:spacing w:after="0" w:line="240" w:lineRule="auto"/>
        <w:ind w:left="0" w:firstLine="0"/>
        <w:jc w:val="both"/>
        <w:rPr>
          <w:szCs w:val="24"/>
        </w:rPr>
      </w:pPr>
      <w:bookmarkStart w:id="13" w:name="_Toc307839547"/>
      <w:r w:rsidRPr="00FF26E2">
        <w:rPr>
          <w:szCs w:val="24"/>
        </w:rPr>
        <w:t>Разъяснение закупочной документации</w:t>
      </w:r>
      <w:bookmarkEnd w:id="13"/>
      <w:r w:rsidR="00FF26E2" w:rsidRPr="00FF26E2">
        <w:rPr>
          <w:szCs w:val="24"/>
        </w:rPr>
        <w:t xml:space="preserve">: </w:t>
      </w:r>
      <w:r w:rsidR="00FF26E2">
        <w:rPr>
          <w:szCs w:val="24"/>
        </w:rPr>
        <w:t>У</w:t>
      </w:r>
      <w:r w:rsidRPr="00FF26E2">
        <w:rPr>
          <w:szCs w:val="24"/>
        </w:rPr>
        <w:t xml:space="preserve">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4" w:history="1">
        <w:r w:rsidRPr="00FF26E2">
          <w:rPr>
            <w:rStyle w:val="af2"/>
            <w:lang w:val="en-US"/>
          </w:rPr>
          <w:t>zakupki</w:t>
        </w:r>
        <w:r w:rsidRPr="009A3FF3">
          <w:rPr>
            <w:rStyle w:val="af2"/>
          </w:rPr>
          <w:t>@</w:t>
        </w:r>
        <w:r w:rsidRPr="00FF26E2">
          <w:rPr>
            <w:rStyle w:val="af2"/>
            <w:lang w:val="en-US"/>
          </w:rPr>
          <w:t>mtsbank</w:t>
        </w:r>
        <w:r w:rsidRPr="009A3FF3">
          <w:rPr>
            <w:rStyle w:val="af2"/>
          </w:rPr>
          <w:t>.</w:t>
        </w:r>
        <w:r w:rsidRPr="00FF26E2">
          <w:rPr>
            <w:rStyle w:val="af2"/>
            <w:lang w:val="en-US"/>
          </w:rPr>
          <w:t>ru</w:t>
        </w:r>
      </w:hyperlink>
      <w:r w:rsidRPr="00FF26E2">
        <w:rPr>
          <w:szCs w:val="24"/>
        </w:rPr>
        <w:t>.</w:t>
      </w:r>
    </w:p>
    <w:p w:rsidR="00352324" w:rsidRPr="0075439B" w:rsidRDefault="00352324" w:rsidP="00867159">
      <w:pPr>
        <w:numPr>
          <w:ilvl w:val="1"/>
          <w:numId w:val="18"/>
        </w:numPr>
        <w:tabs>
          <w:tab w:val="left" w:pos="284"/>
          <w:tab w:val="left" w:pos="426"/>
          <w:tab w:val="left" w:pos="709"/>
        </w:tabs>
        <w:spacing w:after="0"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9"/>
      <w:r w:rsidR="0048016E">
        <w:rPr>
          <w:szCs w:val="24"/>
        </w:rPr>
        <w:t xml:space="preserve"> </w:t>
      </w:r>
    </w:p>
    <w:p w:rsidR="0075439B" w:rsidRDefault="0075439B" w:rsidP="0075439B">
      <w:pPr>
        <w:tabs>
          <w:tab w:val="left" w:pos="284"/>
          <w:tab w:val="left" w:pos="426"/>
          <w:tab w:val="left" w:pos="709"/>
        </w:tabs>
        <w:spacing w:after="0" w:line="240" w:lineRule="auto"/>
        <w:jc w:val="both"/>
        <w:rPr>
          <w:szCs w:val="24"/>
          <w:lang w:val="x-none"/>
        </w:rPr>
      </w:pPr>
    </w:p>
    <w:p w:rsidR="00352324" w:rsidRDefault="00352324" w:rsidP="00867159">
      <w:pPr>
        <w:pStyle w:val="1"/>
        <w:numPr>
          <w:ilvl w:val="0"/>
          <w:numId w:val="18"/>
        </w:numPr>
        <w:tabs>
          <w:tab w:val="left" w:pos="142"/>
          <w:tab w:val="left" w:pos="284"/>
        </w:tabs>
        <w:spacing w:before="0" w:line="240" w:lineRule="auto"/>
        <w:ind w:left="0" w:firstLine="0"/>
        <w:jc w:val="center"/>
        <w:rPr>
          <w:rFonts w:ascii="Times New Roman" w:hAnsi="Times New Roman"/>
          <w:caps/>
          <w:kern w:val="28"/>
          <w:szCs w:val="24"/>
          <w:lang w:val="ru-RU" w:eastAsia="ru-RU"/>
        </w:rPr>
      </w:pPr>
      <w:bookmarkStart w:id="14" w:name="_Toc283141051"/>
      <w:bookmarkStart w:id="15" w:name="_Toc426456505"/>
      <w:r w:rsidRPr="0054641D">
        <w:rPr>
          <w:rFonts w:ascii="Times New Roman" w:hAnsi="Times New Roman"/>
          <w:caps/>
          <w:kern w:val="28"/>
          <w:szCs w:val="24"/>
          <w:lang w:val="ru-RU" w:eastAsia="ru-RU"/>
        </w:rPr>
        <w:t>Подача Ценовых Предложений и их прием</w:t>
      </w:r>
      <w:bookmarkEnd w:id="14"/>
      <w:bookmarkEnd w:id="15"/>
    </w:p>
    <w:p w:rsidR="00352324" w:rsidRDefault="00352324" w:rsidP="00B738DF">
      <w:pPr>
        <w:pStyle w:val="aff9"/>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5" w:history="1">
        <w:r w:rsidR="00C20F5F" w:rsidRPr="00354A9A">
          <w:rPr>
            <w:rStyle w:val="af2"/>
            <w:sz w:val="24"/>
            <w:szCs w:val="24"/>
          </w:rPr>
          <w:t>http://utp.sberbank-ast.ru/</w:t>
        </w:r>
        <w:r w:rsidR="00C20F5F" w:rsidRPr="00354A9A">
          <w:rPr>
            <w:rStyle w:val="af2"/>
            <w:sz w:val="24"/>
            <w:lang w:val="en-US"/>
          </w:rPr>
          <w:t>VIP</w:t>
        </w:r>
      </w:hyperlink>
      <w:r w:rsidR="00C20F5F">
        <w:rPr>
          <w:sz w:val="24"/>
        </w:rPr>
        <w:t xml:space="preserve"> </w:t>
      </w:r>
      <w:r>
        <w:rPr>
          <w:sz w:val="24"/>
        </w:rPr>
        <w:t xml:space="preserve">. </w:t>
      </w:r>
    </w:p>
    <w:p w:rsidR="00352324" w:rsidRPr="003E6EEE" w:rsidRDefault="00352324" w:rsidP="00867159">
      <w:pPr>
        <w:pStyle w:val="aff9"/>
        <w:keepNext/>
        <w:numPr>
          <w:ilvl w:val="1"/>
          <w:numId w:val="18"/>
        </w:numPr>
        <w:tabs>
          <w:tab w:val="left" w:pos="426"/>
        </w:tabs>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6" w:history="1">
        <w:r w:rsidR="00C20F5F" w:rsidRPr="00C20F5F">
          <w:rPr>
            <w:rStyle w:val="af2"/>
            <w:sz w:val="24"/>
            <w:szCs w:val="24"/>
          </w:rPr>
          <w:t>http://utp.sberbank-ast.ru/</w:t>
        </w:r>
        <w:r w:rsidR="00C20F5F" w:rsidRPr="00C20F5F">
          <w:rPr>
            <w:rStyle w:val="af2"/>
            <w:sz w:val="24"/>
            <w:szCs w:val="24"/>
            <w:lang w:val="en-US"/>
          </w:rPr>
          <w:t>VIP</w:t>
        </w:r>
      </w:hyperlink>
      <w:r w:rsidR="00C20F5F" w:rsidRPr="00C20F5F">
        <w:rPr>
          <w:color w:val="0000FF"/>
          <w:sz w:val="24"/>
          <w:szCs w:val="24"/>
          <w:u w:val="single"/>
        </w:rPr>
        <w:t xml:space="preserve"> </w:t>
      </w:r>
      <w:r w:rsidRPr="003E6EEE">
        <w:rPr>
          <w:sz w:val="24"/>
        </w:rPr>
        <w:t>;</w:t>
      </w:r>
    </w:p>
    <w:p w:rsidR="00352324" w:rsidRPr="00B36B2B" w:rsidRDefault="00352324" w:rsidP="00867159">
      <w:pPr>
        <w:pStyle w:val="aff9"/>
        <w:keepNext/>
        <w:numPr>
          <w:ilvl w:val="1"/>
          <w:numId w:val="18"/>
        </w:numPr>
        <w:tabs>
          <w:tab w:val="left" w:pos="426"/>
        </w:tabs>
        <w:spacing w:line="240" w:lineRule="auto"/>
        <w:ind w:left="0" w:firstLine="0"/>
        <w:rPr>
          <w:sz w:val="24"/>
        </w:rPr>
      </w:pPr>
      <w:r w:rsidRPr="003E6EEE">
        <w:rPr>
          <w:sz w:val="24"/>
        </w:rPr>
        <w:t>Основное время проведения</w:t>
      </w:r>
      <w:r w:rsidRPr="00241E3C">
        <w:rPr>
          <w:sz w:val="24"/>
        </w:rPr>
        <w:t>:</w:t>
      </w:r>
      <w:r w:rsidRPr="00241E3C">
        <w:rPr>
          <w:b/>
          <w:sz w:val="24"/>
        </w:rPr>
        <w:t xml:space="preserve"> </w:t>
      </w:r>
      <w:r w:rsidRPr="00737BA8">
        <w:rPr>
          <w:b/>
          <w:sz w:val="24"/>
        </w:rPr>
        <w:t>«</w:t>
      </w:r>
      <w:r w:rsidR="009403E3">
        <w:rPr>
          <w:b/>
          <w:sz w:val="24"/>
        </w:rPr>
        <w:t>3</w:t>
      </w:r>
      <w:r w:rsidR="009F7719">
        <w:rPr>
          <w:b/>
          <w:sz w:val="24"/>
        </w:rPr>
        <w:t>1</w:t>
      </w:r>
      <w:r w:rsidRPr="00737BA8">
        <w:rPr>
          <w:b/>
          <w:sz w:val="24"/>
        </w:rPr>
        <w:t xml:space="preserve">» </w:t>
      </w:r>
      <w:r w:rsidR="009403E3">
        <w:rPr>
          <w:b/>
          <w:sz w:val="24"/>
        </w:rPr>
        <w:t>мая</w:t>
      </w:r>
      <w:r w:rsidRPr="00737BA8">
        <w:rPr>
          <w:b/>
          <w:sz w:val="24"/>
        </w:rPr>
        <w:t xml:space="preserve"> 20</w:t>
      </w:r>
      <w:r w:rsidR="00A80E08" w:rsidRPr="00737BA8">
        <w:rPr>
          <w:b/>
          <w:sz w:val="24"/>
        </w:rPr>
        <w:t>2</w:t>
      </w:r>
      <w:r w:rsidR="00737BA8" w:rsidRPr="00737BA8">
        <w:rPr>
          <w:b/>
          <w:sz w:val="24"/>
        </w:rPr>
        <w:t>2</w:t>
      </w:r>
      <w:r w:rsidRPr="00241E3C">
        <w:rPr>
          <w:b/>
          <w:sz w:val="24"/>
        </w:rPr>
        <w:t xml:space="preserve"> года с </w:t>
      </w:r>
      <w:r w:rsidR="0043187D" w:rsidRPr="00241E3C">
        <w:rPr>
          <w:b/>
          <w:sz w:val="24"/>
        </w:rPr>
        <w:t>1</w:t>
      </w:r>
      <w:r w:rsidR="00B767DE" w:rsidRPr="00241E3C">
        <w:rPr>
          <w:b/>
          <w:sz w:val="24"/>
        </w:rPr>
        <w:t>1</w:t>
      </w:r>
      <w:r w:rsidRPr="00241E3C">
        <w:rPr>
          <w:b/>
          <w:sz w:val="24"/>
        </w:rPr>
        <w:t>:00 до 1</w:t>
      </w:r>
      <w:r w:rsidR="00B767DE" w:rsidRPr="00241E3C">
        <w:rPr>
          <w:b/>
          <w:sz w:val="24"/>
        </w:rPr>
        <w:t>2</w:t>
      </w:r>
      <w:r w:rsidRPr="00241E3C">
        <w:rPr>
          <w:b/>
          <w:sz w:val="24"/>
        </w:rPr>
        <w:t>:00</w:t>
      </w:r>
      <w:r w:rsidRPr="00241E3C">
        <w:rPr>
          <w:sz w:val="24"/>
        </w:rPr>
        <w:t xml:space="preserve"> (по</w:t>
      </w:r>
      <w:r w:rsidRPr="00B36B2B">
        <w:rPr>
          <w:sz w:val="24"/>
        </w:rPr>
        <w:t xml:space="preserve"> московскому времени)</w:t>
      </w:r>
      <w:r w:rsidRPr="00B36B2B">
        <w:rPr>
          <w:b/>
          <w:sz w:val="24"/>
        </w:rPr>
        <w:t xml:space="preserve"> – электронные торги</w:t>
      </w:r>
    </w:p>
    <w:p w:rsidR="00352324" w:rsidRPr="00875591" w:rsidRDefault="00352324" w:rsidP="00867159">
      <w:pPr>
        <w:pStyle w:val="aff9"/>
        <w:keepNext/>
        <w:numPr>
          <w:ilvl w:val="1"/>
          <w:numId w:val="18"/>
        </w:numPr>
        <w:tabs>
          <w:tab w:val="left" w:pos="426"/>
        </w:tabs>
        <w:spacing w:line="240" w:lineRule="auto"/>
        <w:ind w:left="0" w:firstLine="0"/>
        <w:rPr>
          <w:b/>
          <w:sz w:val="24"/>
        </w:rPr>
      </w:pPr>
      <w:r w:rsidRPr="003E6EEE">
        <w:rPr>
          <w:sz w:val="24"/>
        </w:rPr>
        <w:t>Время для подачи первого предложения о цене</w:t>
      </w:r>
      <w:r>
        <w:rPr>
          <w:sz w:val="24"/>
        </w:rPr>
        <w:t xml:space="preserve"> составляет </w:t>
      </w:r>
      <w:r w:rsidRPr="00875591">
        <w:rPr>
          <w:b/>
          <w:sz w:val="24"/>
        </w:rPr>
        <w:t xml:space="preserve">1 </w:t>
      </w:r>
      <w:r>
        <w:rPr>
          <w:b/>
          <w:sz w:val="24"/>
        </w:rPr>
        <w:t xml:space="preserve">(один) </w:t>
      </w:r>
      <w:r w:rsidRPr="00875591">
        <w:rPr>
          <w:b/>
          <w:sz w:val="24"/>
        </w:rPr>
        <w:t xml:space="preserve">час. </w:t>
      </w:r>
    </w:p>
    <w:p w:rsidR="00352324" w:rsidRDefault="00352324" w:rsidP="00867159">
      <w:pPr>
        <w:pStyle w:val="aff9"/>
        <w:keepNext/>
        <w:numPr>
          <w:ilvl w:val="1"/>
          <w:numId w:val="18"/>
        </w:numPr>
        <w:tabs>
          <w:tab w:val="left" w:pos="426"/>
        </w:tabs>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352324" w:rsidRPr="00B41DB7" w:rsidRDefault="00352324" w:rsidP="00867159">
      <w:pPr>
        <w:pStyle w:val="aff9"/>
        <w:keepNext/>
        <w:numPr>
          <w:ilvl w:val="1"/>
          <w:numId w:val="18"/>
        </w:numPr>
        <w:tabs>
          <w:tab w:val="left" w:pos="426"/>
        </w:tabs>
        <w:spacing w:line="240" w:lineRule="auto"/>
        <w:ind w:left="0" w:firstLine="0"/>
        <w:rPr>
          <w:sz w:val="24"/>
        </w:rPr>
      </w:pPr>
      <w:r>
        <w:rPr>
          <w:sz w:val="24"/>
        </w:rPr>
        <w:t xml:space="preserve">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w:t>
      </w:r>
      <w:r>
        <w:rPr>
          <w:sz w:val="24"/>
        </w:rPr>
        <w:lastRenderedPageBreak/>
        <w:t>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352324" w:rsidRPr="00176480" w:rsidRDefault="00352324" w:rsidP="00867159">
      <w:pPr>
        <w:pStyle w:val="aff9"/>
        <w:keepNext/>
        <w:numPr>
          <w:ilvl w:val="1"/>
          <w:numId w:val="18"/>
        </w:numPr>
        <w:tabs>
          <w:tab w:val="left" w:pos="426"/>
        </w:tabs>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7" w:history="1">
        <w:r w:rsidRPr="00D0641A">
          <w:rPr>
            <w:rStyle w:val="af2"/>
            <w:sz w:val="24"/>
            <w:szCs w:val="24"/>
          </w:rPr>
          <w:t>http://utp.sberbank-ast.ru/</w:t>
        </w:r>
        <w:r w:rsidR="00D0641A" w:rsidRPr="00D0641A">
          <w:rPr>
            <w:rStyle w:val="af2"/>
            <w:rFonts w:eastAsia="Times New Roman"/>
            <w:sz w:val="24"/>
            <w:szCs w:val="22"/>
            <w:lang w:eastAsia="en-US"/>
          </w:rPr>
          <w:t xml:space="preserve"> </w:t>
        </w:r>
        <w:r w:rsidR="00D0641A" w:rsidRPr="00D0641A">
          <w:rPr>
            <w:rStyle w:val="af2"/>
            <w:sz w:val="24"/>
            <w:szCs w:val="24"/>
          </w:rPr>
          <w:t xml:space="preserve">VIP </w:t>
        </w:r>
      </w:hyperlink>
      <w:r w:rsidRPr="009313AD">
        <w:rPr>
          <w:sz w:val="24"/>
          <w:szCs w:val="24"/>
        </w:rPr>
        <w:t>, на котором размещена электронная торговая площадка</w:t>
      </w:r>
      <w:r w:rsidRPr="009313AD">
        <w:rPr>
          <w:i/>
          <w:sz w:val="24"/>
          <w:szCs w:val="24"/>
        </w:rPr>
        <w:t>;</w:t>
      </w:r>
    </w:p>
    <w:p w:rsidR="00352324" w:rsidRPr="008B6BED" w:rsidRDefault="00352324" w:rsidP="00867159">
      <w:pPr>
        <w:pStyle w:val="aff9"/>
        <w:keepNext/>
        <w:numPr>
          <w:ilvl w:val="1"/>
          <w:numId w:val="18"/>
        </w:numPr>
        <w:tabs>
          <w:tab w:val="left" w:pos="426"/>
        </w:tabs>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352324" w:rsidRPr="00B869C5" w:rsidRDefault="00352324" w:rsidP="00867159">
      <w:pPr>
        <w:pStyle w:val="aff9"/>
        <w:keepNext/>
        <w:numPr>
          <w:ilvl w:val="1"/>
          <w:numId w:val="18"/>
        </w:numPr>
        <w:tabs>
          <w:tab w:val="left" w:pos="426"/>
        </w:tabs>
        <w:spacing w:line="240" w:lineRule="auto"/>
        <w:ind w:left="0" w:firstLine="0"/>
        <w:rPr>
          <w:sz w:val="24"/>
        </w:rPr>
      </w:pPr>
      <w:r w:rsidRPr="00B869C5">
        <w:rPr>
          <w:sz w:val="24"/>
        </w:rPr>
        <w:t xml:space="preserve">Валюта выставляемых цен – </w:t>
      </w:r>
      <w:r w:rsidRPr="00B869C5">
        <w:rPr>
          <w:b/>
          <w:sz w:val="24"/>
        </w:rPr>
        <w:t xml:space="preserve">Рубль РФ </w:t>
      </w:r>
    </w:p>
    <w:p w:rsidR="004420BA" w:rsidRPr="00B869C5" w:rsidRDefault="00352324" w:rsidP="00867159">
      <w:pPr>
        <w:pStyle w:val="aff9"/>
        <w:keepNext/>
        <w:numPr>
          <w:ilvl w:val="1"/>
          <w:numId w:val="18"/>
        </w:numPr>
        <w:tabs>
          <w:tab w:val="left" w:pos="426"/>
        </w:tabs>
        <w:autoSpaceDE w:val="0"/>
        <w:autoSpaceDN w:val="0"/>
        <w:adjustRightInd w:val="0"/>
        <w:spacing w:line="240" w:lineRule="auto"/>
        <w:ind w:left="0" w:firstLine="0"/>
        <w:rPr>
          <w:b/>
          <w:sz w:val="24"/>
        </w:rPr>
      </w:pPr>
      <w:r w:rsidRPr="00B869C5">
        <w:rPr>
          <w:sz w:val="24"/>
        </w:rPr>
        <w:t xml:space="preserve">Единица измерения: </w:t>
      </w:r>
      <w:r w:rsidR="00D0641A" w:rsidRPr="00F966F2">
        <w:rPr>
          <w:sz w:val="24"/>
        </w:rPr>
        <w:t>шт</w:t>
      </w:r>
      <w:r w:rsidR="00A70788" w:rsidRPr="00B869C5">
        <w:rPr>
          <w:sz w:val="24"/>
        </w:rPr>
        <w:t xml:space="preserve"> </w:t>
      </w:r>
      <w:r w:rsidRPr="00B869C5">
        <w:rPr>
          <w:sz w:val="24"/>
        </w:rPr>
        <w:t>(</w:t>
      </w:r>
      <w:r w:rsidRPr="00CF1104">
        <w:rPr>
          <w:b/>
          <w:sz w:val="24"/>
        </w:rPr>
        <w:t xml:space="preserve">на торгах выставляется </w:t>
      </w:r>
      <w:r w:rsidR="00A80E08" w:rsidRPr="00B869C5">
        <w:rPr>
          <w:b/>
          <w:sz w:val="24"/>
        </w:rPr>
        <w:t>общая стоимость</w:t>
      </w:r>
      <w:r w:rsidR="00E82EF9" w:rsidRPr="00B869C5">
        <w:rPr>
          <w:b/>
          <w:sz w:val="24"/>
        </w:rPr>
        <w:t xml:space="preserve"> работ</w:t>
      </w:r>
      <w:r w:rsidR="001C7EC0" w:rsidRPr="00B869C5">
        <w:rPr>
          <w:sz w:val="24"/>
        </w:rPr>
        <w:t xml:space="preserve"> </w:t>
      </w:r>
      <w:r w:rsidR="00E273DE" w:rsidRPr="00B869C5">
        <w:rPr>
          <w:b/>
          <w:sz w:val="24"/>
        </w:rPr>
        <w:t>согласно спецификации</w:t>
      </w:r>
      <w:r w:rsidR="00AB5E98" w:rsidRPr="00B869C5">
        <w:rPr>
          <w:b/>
          <w:sz w:val="24"/>
        </w:rPr>
        <w:t>)</w:t>
      </w:r>
    </w:p>
    <w:p w:rsidR="0043187D" w:rsidRPr="00B869C5" w:rsidRDefault="00352324" w:rsidP="00867159">
      <w:pPr>
        <w:pStyle w:val="aff9"/>
        <w:keepNext/>
        <w:numPr>
          <w:ilvl w:val="1"/>
          <w:numId w:val="18"/>
        </w:numPr>
        <w:tabs>
          <w:tab w:val="left" w:pos="567"/>
        </w:tabs>
        <w:autoSpaceDE w:val="0"/>
        <w:autoSpaceDN w:val="0"/>
        <w:adjustRightInd w:val="0"/>
        <w:spacing w:line="240" w:lineRule="auto"/>
        <w:ind w:left="0" w:firstLine="0"/>
        <w:rPr>
          <w:b/>
          <w:sz w:val="24"/>
          <w:szCs w:val="24"/>
        </w:rPr>
      </w:pPr>
      <w:r w:rsidRPr="00B869C5">
        <w:rPr>
          <w:sz w:val="24"/>
        </w:rPr>
        <w:t>Шаг изменения (снижения) цены:</w:t>
      </w:r>
      <w:r w:rsidR="00B36B2B" w:rsidRPr="00B869C5">
        <w:rPr>
          <w:sz w:val="24"/>
          <w:szCs w:val="24"/>
        </w:rPr>
        <w:t xml:space="preserve"> от</w:t>
      </w:r>
      <w:r w:rsidRPr="00B869C5">
        <w:rPr>
          <w:sz w:val="24"/>
          <w:szCs w:val="24"/>
        </w:rPr>
        <w:t xml:space="preserve"> </w:t>
      </w:r>
      <w:r w:rsidR="00BB7574" w:rsidRPr="00B869C5">
        <w:rPr>
          <w:b/>
          <w:sz w:val="24"/>
          <w:szCs w:val="24"/>
        </w:rPr>
        <w:t xml:space="preserve">1% </w:t>
      </w:r>
      <w:r w:rsidR="0043187D" w:rsidRPr="00B869C5">
        <w:rPr>
          <w:b/>
          <w:sz w:val="24"/>
          <w:szCs w:val="24"/>
        </w:rPr>
        <w:t xml:space="preserve">до </w:t>
      </w:r>
      <w:r w:rsidR="006F086E">
        <w:rPr>
          <w:b/>
          <w:sz w:val="24"/>
          <w:szCs w:val="24"/>
        </w:rPr>
        <w:t>10%</w:t>
      </w:r>
    </w:p>
    <w:p w:rsidR="00352324" w:rsidRPr="00B869C5" w:rsidRDefault="00352324" w:rsidP="00867159">
      <w:pPr>
        <w:pStyle w:val="aff9"/>
        <w:keepNext/>
        <w:numPr>
          <w:ilvl w:val="1"/>
          <w:numId w:val="18"/>
        </w:numPr>
        <w:tabs>
          <w:tab w:val="left" w:pos="567"/>
          <w:tab w:val="left" w:pos="709"/>
        </w:tabs>
        <w:spacing w:line="240" w:lineRule="auto"/>
        <w:ind w:left="0" w:firstLine="0"/>
        <w:rPr>
          <w:sz w:val="24"/>
          <w:szCs w:val="24"/>
        </w:rPr>
      </w:pPr>
      <w:r w:rsidRPr="00B869C5">
        <w:rPr>
          <w:sz w:val="24"/>
        </w:rPr>
        <w:t xml:space="preserve">Предельно допустимая (стартовая) цена – </w:t>
      </w:r>
      <w:r w:rsidRPr="00B869C5">
        <w:rPr>
          <w:b/>
          <w:sz w:val="24"/>
        </w:rPr>
        <w:t>не задается.</w:t>
      </w:r>
    </w:p>
    <w:p w:rsidR="00352324" w:rsidRDefault="00352324" w:rsidP="00867159">
      <w:pPr>
        <w:pStyle w:val="aff9"/>
        <w:keepNext/>
        <w:numPr>
          <w:ilvl w:val="1"/>
          <w:numId w:val="18"/>
        </w:numPr>
        <w:tabs>
          <w:tab w:val="left" w:pos="567"/>
          <w:tab w:val="left" w:pos="709"/>
        </w:tabs>
        <w:spacing w:line="240" w:lineRule="auto"/>
        <w:ind w:left="0" w:firstLine="0"/>
        <w:rPr>
          <w:sz w:val="24"/>
          <w:szCs w:val="24"/>
        </w:rPr>
      </w:pPr>
      <w:r w:rsidRPr="00B869C5">
        <w:rPr>
          <w:sz w:val="24"/>
          <w:szCs w:val="24"/>
        </w:rPr>
        <w:t xml:space="preserve">Участник вправе подать предложение, которое будет ниже его предыдущего предложения, без ограничения шага снижения </w:t>
      </w:r>
      <w:r w:rsidR="005951EF" w:rsidRPr="00B869C5">
        <w:rPr>
          <w:sz w:val="24"/>
          <w:szCs w:val="24"/>
        </w:rPr>
        <w:t>ставки в случае, если</w:t>
      </w:r>
      <w:r w:rsidRPr="00B869C5">
        <w:rPr>
          <w:sz w:val="24"/>
          <w:szCs w:val="24"/>
        </w:rPr>
        <w:t xml:space="preserve"> его предыдущее предложение не является текущим лучим предложением. Данный пункт действует при</w:t>
      </w:r>
      <w:r>
        <w:rPr>
          <w:sz w:val="24"/>
          <w:szCs w:val="24"/>
        </w:rPr>
        <w:t xml:space="preserve"> условии установления шага торгов (см. п. 5.10).</w:t>
      </w:r>
    </w:p>
    <w:p w:rsidR="00352324" w:rsidRPr="007846E1" w:rsidRDefault="00352324" w:rsidP="00867159">
      <w:pPr>
        <w:pStyle w:val="aff9"/>
        <w:keepNext/>
        <w:numPr>
          <w:ilvl w:val="1"/>
          <w:numId w:val="18"/>
        </w:numPr>
        <w:tabs>
          <w:tab w:val="left" w:pos="567"/>
          <w:tab w:val="left" w:pos="709"/>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352324" w:rsidRPr="000D1D9A" w:rsidRDefault="00352324" w:rsidP="00867159">
      <w:pPr>
        <w:pStyle w:val="aff9"/>
        <w:keepNext/>
        <w:numPr>
          <w:ilvl w:val="1"/>
          <w:numId w:val="18"/>
        </w:numPr>
        <w:tabs>
          <w:tab w:val="left" w:pos="567"/>
          <w:tab w:val="left" w:pos="709"/>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352324" w:rsidRDefault="00352324" w:rsidP="00867159">
      <w:pPr>
        <w:pStyle w:val="aff9"/>
        <w:keepNext/>
        <w:numPr>
          <w:ilvl w:val="1"/>
          <w:numId w:val="18"/>
        </w:numPr>
        <w:tabs>
          <w:tab w:val="left" w:pos="567"/>
          <w:tab w:val="left" w:pos="709"/>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352324" w:rsidRDefault="00352324" w:rsidP="00867159">
      <w:pPr>
        <w:pStyle w:val="aff9"/>
        <w:keepNext/>
        <w:numPr>
          <w:ilvl w:val="1"/>
          <w:numId w:val="18"/>
        </w:numPr>
        <w:tabs>
          <w:tab w:val="left" w:pos="567"/>
          <w:tab w:val="left" w:pos="709"/>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предоставлено участником в указанные в настоящей документации сроки.</w:t>
      </w:r>
    </w:p>
    <w:p w:rsidR="00352324" w:rsidRPr="003F0698" w:rsidRDefault="00352324" w:rsidP="00B738DF">
      <w:pPr>
        <w:pStyle w:val="aff9"/>
        <w:tabs>
          <w:tab w:val="clear" w:pos="1134"/>
          <w:tab w:val="num" w:pos="1590"/>
        </w:tabs>
        <w:spacing w:line="240" w:lineRule="auto"/>
        <w:ind w:left="0" w:firstLine="0"/>
        <w:jc w:val="center"/>
        <w:rPr>
          <w:sz w:val="20"/>
          <w:szCs w:val="20"/>
        </w:rPr>
      </w:pPr>
    </w:p>
    <w:p w:rsidR="00352324" w:rsidRPr="00606C50" w:rsidRDefault="00352324" w:rsidP="00867159">
      <w:pPr>
        <w:pStyle w:val="11112"/>
        <w:numPr>
          <w:ilvl w:val="0"/>
          <w:numId w:val="16"/>
        </w:numPr>
        <w:spacing w:before="0" w:after="0"/>
        <w:jc w:val="center"/>
        <w:rPr>
          <w:rFonts w:ascii="Times New Roman" w:hAnsi="Times New Roman"/>
          <w:caps/>
          <w:sz w:val="24"/>
          <w:szCs w:val="24"/>
        </w:rPr>
      </w:pPr>
      <w:bookmarkStart w:id="16" w:name="_Toc283141052"/>
      <w:bookmarkStart w:id="17" w:name="_Toc399409631"/>
      <w:r w:rsidRPr="00606C50">
        <w:rPr>
          <w:rFonts w:ascii="Times New Roman" w:hAnsi="Times New Roman"/>
          <w:caps/>
          <w:sz w:val="24"/>
          <w:szCs w:val="24"/>
        </w:rPr>
        <w:t>подписание Договора</w:t>
      </w:r>
      <w:bookmarkEnd w:id="16"/>
      <w:bookmarkEnd w:id="17"/>
    </w:p>
    <w:p w:rsidR="00352324" w:rsidRPr="00CF6B69" w:rsidRDefault="00352324" w:rsidP="005951EF">
      <w:pPr>
        <w:pStyle w:val="aff9"/>
        <w:tabs>
          <w:tab w:val="clear" w:pos="1134"/>
          <w:tab w:val="left" w:pos="426"/>
        </w:tabs>
        <w:spacing w:line="240" w:lineRule="auto"/>
        <w:ind w:left="0" w:firstLine="0"/>
        <w:rPr>
          <w:sz w:val="24"/>
          <w:szCs w:val="24"/>
        </w:rPr>
      </w:pPr>
      <w:r>
        <w:rPr>
          <w:sz w:val="24"/>
          <w:szCs w:val="24"/>
        </w:rPr>
        <w:t>6.1.</w:t>
      </w:r>
      <w:r>
        <w:rPr>
          <w:sz w:val="24"/>
          <w:szCs w:val="24"/>
        </w:rPr>
        <w:tab/>
        <w:t xml:space="preserve">Комитет по тендерам и </w:t>
      </w:r>
      <w:r w:rsidR="005951EF">
        <w:rPr>
          <w:sz w:val="24"/>
          <w:szCs w:val="24"/>
        </w:rPr>
        <w:t>закупкам</w:t>
      </w:r>
      <w:r w:rsidR="005951EF" w:rsidRPr="00CF6B69">
        <w:rPr>
          <w:sz w:val="24"/>
          <w:szCs w:val="24"/>
        </w:rPr>
        <w:t xml:space="preserve"> Банка</w:t>
      </w:r>
      <w:r>
        <w:rPr>
          <w:sz w:val="24"/>
          <w:szCs w:val="24"/>
        </w:rPr>
        <w:t xml:space="preserve"> </w:t>
      </w:r>
      <w:r w:rsidRPr="00CF6B69">
        <w:rPr>
          <w:sz w:val="24"/>
          <w:szCs w:val="24"/>
        </w:rPr>
        <w:t xml:space="preserve">принимает решение либо по определению Победителя, либо по проведению дополнительных этапов Запроса </w:t>
      </w:r>
      <w:r>
        <w:rPr>
          <w:sz w:val="24"/>
          <w:szCs w:val="24"/>
        </w:rPr>
        <w:t>цен</w:t>
      </w:r>
      <w:r w:rsidRPr="00CF6B69">
        <w:rPr>
          <w:sz w:val="24"/>
          <w:szCs w:val="24"/>
        </w:rPr>
        <w:t xml:space="preserve">, либо по завершению данной процедуры Запроса </w:t>
      </w:r>
      <w:r>
        <w:rPr>
          <w:sz w:val="24"/>
          <w:szCs w:val="24"/>
        </w:rPr>
        <w:t>цен</w:t>
      </w:r>
      <w:r w:rsidRPr="00CF6B69">
        <w:rPr>
          <w:sz w:val="24"/>
          <w:szCs w:val="24"/>
        </w:rPr>
        <w:t xml:space="preserve"> без определения Победителя.</w:t>
      </w:r>
    </w:p>
    <w:p w:rsidR="00352324" w:rsidRPr="00CF6B69" w:rsidRDefault="00352324" w:rsidP="005951EF">
      <w:pPr>
        <w:pStyle w:val="aff9"/>
        <w:tabs>
          <w:tab w:val="clear" w:pos="1134"/>
          <w:tab w:val="left" w:pos="426"/>
        </w:tabs>
        <w:spacing w:line="240" w:lineRule="auto"/>
        <w:ind w:left="0" w:firstLine="0"/>
        <w:rPr>
          <w:sz w:val="24"/>
          <w:szCs w:val="24"/>
        </w:rPr>
      </w:pPr>
      <w:r>
        <w:rPr>
          <w:sz w:val="24"/>
          <w:szCs w:val="24"/>
        </w:rPr>
        <w:t>6.2.</w:t>
      </w:r>
      <w:r>
        <w:rPr>
          <w:sz w:val="24"/>
          <w:szCs w:val="24"/>
        </w:rPr>
        <w:tab/>
      </w:r>
      <w:r w:rsidRPr="00CF6B69">
        <w:rPr>
          <w:sz w:val="24"/>
          <w:szCs w:val="24"/>
        </w:rPr>
        <w:t xml:space="preserve">В случае если </w:t>
      </w:r>
      <w:r>
        <w:rPr>
          <w:sz w:val="24"/>
          <w:szCs w:val="24"/>
        </w:rPr>
        <w:t>п</w:t>
      </w:r>
      <w:r w:rsidRPr="00CF6B69">
        <w:rPr>
          <w:sz w:val="24"/>
          <w:szCs w:val="24"/>
        </w:rPr>
        <w:t xml:space="preserve">редложение какого-либо из </w:t>
      </w:r>
      <w:r>
        <w:rPr>
          <w:sz w:val="24"/>
          <w:szCs w:val="24"/>
        </w:rPr>
        <w:t>у</w:t>
      </w:r>
      <w:r w:rsidRPr="00CF6B69">
        <w:rPr>
          <w:sz w:val="24"/>
          <w:szCs w:val="24"/>
        </w:rPr>
        <w:t xml:space="preserve">частников окажется существенно лучше </w:t>
      </w:r>
      <w:r>
        <w:rPr>
          <w:sz w:val="24"/>
          <w:szCs w:val="24"/>
        </w:rPr>
        <w:t>п</w:t>
      </w:r>
      <w:r w:rsidRPr="00CF6B69">
        <w:rPr>
          <w:sz w:val="24"/>
          <w:szCs w:val="24"/>
        </w:rPr>
        <w:t xml:space="preserve">редложений остальных </w:t>
      </w:r>
      <w:r>
        <w:rPr>
          <w:sz w:val="24"/>
          <w:szCs w:val="24"/>
        </w:rPr>
        <w:t>у</w:t>
      </w:r>
      <w:r w:rsidRPr="00CF6B69">
        <w:rPr>
          <w:sz w:val="24"/>
          <w:szCs w:val="24"/>
        </w:rPr>
        <w:t xml:space="preserve">частников, и это </w:t>
      </w:r>
      <w:r>
        <w:rPr>
          <w:sz w:val="24"/>
          <w:szCs w:val="24"/>
        </w:rPr>
        <w:t>п</w:t>
      </w:r>
      <w:r w:rsidRPr="00CF6B69">
        <w:rPr>
          <w:sz w:val="24"/>
          <w:szCs w:val="24"/>
        </w:rPr>
        <w:t xml:space="preserve">редложение полностью удовлетворит </w:t>
      </w:r>
      <w:r>
        <w:rPr>
          <w:sz w:val="24"/>
          <w:szCs w:val="24"/>
        </w:rPr>
        <w:t>о</w:t>
      </w:r>
      <w:r w:rsidRPr="00CF6B69">
        <w:rPr>
          <w:sz w:val="24"/>
          <w:szCs w:val="24"/>
        </w:rPr>
        <w:t xml:space="preserve">рганизатора, </w:t>
      </w:r>
      <w:r>
        <w:rPr>
          <w:sz w:val="24"/>
          <w:szCs w:val="24"/>
        </w:rPr>
        <w:t>о</w:t>
      </w:r>
      <w:r w:rsidRPr="00CF6B69">
        <w:rPr>
          <w:sz w:val="24"/>
          <w:szCs w:val="24"/>
        </w:rPr>
        <w:t xml:space="preserve">рганизатор определит данного </w:t>
      </w:r>
      <w:r>
        <w:rPr>
          <w:sz w:val="24"/>
          <w:szCs w:val="24"/>
        </w:rPr>
        <w:t>у</w:t>
      </w:r>
      <w:r w:rsidRPr="00CF6B69">
        <w:rPr>
          <w:sz w:val="24"/>
          <w:szCs w:val="24"/>
        </w:rPr>
        <w:t>частника Победителем.</w:t>
      </w:r>
    </w:p>
    <w:p w:rsidR="00352324" w:rsidRDefault="00352324" w:rsidP="005951EF">
      <w:pPr>
        <w:pStyle w:val="aff9"/>
        <w:tabs>
          <w:tab w:val="clear" w:pos="1134"/>
          <w:tab w:val="left" w:pos="426"/>
        </w:tabs>
        <w:spacing w:line="240" w:lineRule="auto"/>
        <w:ind w:left="0" w:firstLine="0"/>
        <w:rPr>
          <w:sz w:val="24"/>
          <w:szCs w:val="24"/>
        </w:rPr>
      </w:pPr>
      <w:r>
        <w:rPr>
          <w:sz w:val="24"/>
          <w:szCs w:val="24"/>
        </w:rPr>
        <w:t>6.3.</w:t>
      </w:r>
      <w:r>
        <w:rPr>
          <w:sz w:val="24"/>
          <w:szCs w:val="24"/>
        </w:rPr>
        <w:tab/>
      </w:r>
      <w:r w:rsidRPr="00CF6B69">
        <w:rPr>
          <w:sz w:val="24"/>
          <w:szCs w:val="24"/>
        </w:rPr>
        <w:t>В случае если самое лучше</w:t>
      </w:r>
      <w:r>
        <w:rPr>
          <w:sz w:val="24"/>
          <w:szCs w:val="24"/>
        </w:rPr>
        <w:t>е</w:t>
      </w:r>
      <w:r w:rsidRPr="00CF6B69">
        <w:rPr>
          <w:sz w:val="24"/>
          <w:szCs w:val="24"/>
        </w:rPr>
        <w:t xml:space="preserve"> </w:t>
      </w:r>
      <w:r>
        <w:rPr>
          <w:sz w:val="24"/>
          <w:szCs w:val="24"/>
        </w:rPr>
        <w:t>п</w:t>
      </w:r>
      <w:r w:rsidRPr="00CF6B69">
        <w:rPr>
          <w:sz w:val="24"/>
          <w:szCs w:val="24"/>
        </w:rPr>
        <w:t xml:space="preserve">редложение не удовлетворит Организатора полностью, </w:t>
      </w:r>
      <w:r>
        <w:rPr>
          <w:sz w:val="24"/>
          <w:szCs w:val="24"/>
        </w:rPr>
        <w:t xml:space="preserve">Комитет по тендерам и </w:t>
      </w:r>
      <w:r w:rsidR="005951EF">
        <w:rPr>
          <w:sz w:val="24"/>
          <w:szCs w:val="24"/>
        </w:rPr>
        <w:t>закупкам</w:t>
      </w:r>
      <w:r w:rsidR="005951EF" w:rsidRPr="00CF6B69">
        <w:rPr>
          <w:sz w:val="24"/>
          <w:szCs w:val="24"/>
        </w:rPr>
        <w:t xml:space="preserve"> вправе</w:t>
      </w:r>
      <w:r w:rsidRPr="00CF6B69">
        <w:rPr>
          <w:sz w:val="24"/>
          <w:szCs w:val="24"/>
        </w:rPr>
        <w:t xml:space="preserve"> принять решение о проведении дополнительных этапов Запроса </w:t>
      </w:r>
      <w:r>
        <w:rPr>
          <w:sz w:val="24"/>
          <w:szCs w:val="24"/>
        </w:rPr>
        <w:t>цен</w:t>
      </w:r>
      <w:r w:rsidRPr="00CF6B69">
        <w:rPr>
          <w:sz w:val="24"/>
          <w:szCs w:val="24"/>
        </w:rPr>
        <w:t xml:space="preserve"> и внесении изменений в условия Запроса </w:t>
      </w:r>
      <w:r>
        <w:rPr>
          <w:sz w:val="24"/>
          <w:szCs w:val="24"/>
        </w:rPr>
        <w:t>цен</w:t>
      </w:r>
      <w:r w:rsidRPr="00CF6B69">
        <w:rPr>
          <w:sz w:val="24"/>
          <w:szCs w:val="24"/>
        </w:rPr>
        <w:t>.</w:t>
      </w:r>
    </w:p>
    <w:p w:rsidR="00352324" w:rsidRDefault="00352324" w:rsidP="005951EF">
      <w:pPr>
        <w:pStyle w:val="a1"/>
        <w:numPr>
          <w:ilvl w:val="0"/>
          <w:numId w:val="0"/>
        </w:numPr>
        <w:tabs>
          <w:tab w:val="left" w:pos="426"/>
        </w:tabs>
        <w:spacing w:after="0" w:line="240" w:lineRule="auto"/>
        <w:jc w:val="both"/>
        <w:rPr>
          <w:szCs w:val="24"/>
        </w:rPr>
      </w:pPr>
      <w:r>
        <w:rPr>
          <w:szCs w:val="24"/>
        </w:rPr>
        <w:t>6.4.</w:t>
      </w:r>
      <w:r>
        <w:rPr>
          <w:szCs w:val="24"/>
        </w:rPr>
        <w:tab/>
      </w:r>
      <w:r w:rsidRPr="00CF6B69">
        <w:rPr>
          <w:szCs w:val="24"/>
        </w:rPr>
        <w:t xml:space="preserve">Если, по мнению </w:t>
      </w:r>
      <w:r>
        <w:rPr>
          <w:szCs w:val="24"/>
        </w:rPr>
        <w:t>Комитета по тендерам и закупкам</w:t>
      </w:r>
      <w:r w:rsidRPr="00CF6B69">
        <w:rPr>
          <w:szCs w:val="24"/>
        </w:rPr>
        <w:t xml:space="preserve">, отсутствуют возможности для улучшения </w:t>
      </w:r>
      <w:r>
        <w:rPr>
          <w:szCs w:val="24"/>
        </w:rPr>
        <w:t>п</w:t>
      </w:r>
      <w:r w:rsidRPr="00CF6B69">
        <w:rPr>
          <w:szCs w:val="24"/>
        </w:rPr>
        <w:t xml:space="preserve">редложений </w:t>
      </w:r>
      <w:r>
        <w:rPr>
          <w:szCs w:val="24"/>
        </w:rPr>
        <w:t>у</w:t>
      </w:r>
      <w:r w:rsidRPr="00CF6B69">
        <w:rPr>
          <w:szCs w:val="24"/>
        </w:rPr>
        <w:t xml:space="preserve">частников и проведение дальнейших этапов </w:t>
      </w:r>
      <w:r w:rsidR="005951EF" w:rsidRPr="00CF6B69">
        <w:rPr>
          <w:szCs w:val="24"/>
        </w:rPr>
        <w:t>бессмысленно, Комитет</w:t>
      </w:r>
      <w:r w:rsidR="00501663">
        <w:rPr>
          <w:szCs w:val="24"/>
        </w:rPr>
        <w:t xml:space="preserve"> по тендерам </w:t>
      </w:r>
      <w:r>
        <w:rPr>
          <w:szCs w:val="24"/>
        </w:rPr>
        <w:t xml:space="preserve">и закупкам </w:t>
      </w:r>
      <w:r w:rsidRPr="00CF6B69">
        <w:rPr>
          <w:szCs w:val="24"/>
        </w:rPr>
        <w:t xml:space="preserve">вправе принять решение о прекращении процедуры Запроса </w:t>
      </w:r>
      <w:r>
        <w:rPr>
          <w:szCs w:val="24"/>
        </w:rPr>
        <w:t>цен</w:t>
      </w:r>
      <w:r w:rsidRPr="00CF6B69">
        <w:rPr>
          <w:szCs w:val="24"/>
        </w:rPr>
        <w:t>.</w:t>
      </w:r>
    </w:p>
    <w:p w:rsidR="00352324" w:rsidRDefault="00352324" w:rsidP="005951EF">
      <w:pPr>
        <w:pStyle w:val="a1"/>
        <w:numPr>
          <w:ilvl w:val="0"/>
          <w:numId w:val="0"/>
        </w:numPr>
        <w:tabs>
          <w:tab w:val="left" w:pos="426"/>
        </w:tabs>
        <w:spacing w:after="0" w:line="240" w:lineRule="auto"/>
        <w:jc w:val="both"/>
      </w:pPr>
      <w:r>
        <w:rPr>
          <w:szCs w:val="24"/>
        </w:rPr>
        <w:t>6.5.</w:t>
      </w:r>
      <w:r>
        <w:rPr>
          <w:szCs w:val="24"/>
        </w:rPr>
        <w:tab/>
        <w:t xml:space="preserve">Решение о заключении договора по итогам проведенного запроса цен принимается Банком самостоятельно, по совокупности оценочных критериев участников запроса. </w:t>
      </w:r>
      <w:r>
        <w:t>П</w:t>
      </w:r>
      <w:r w:rsidRPr="00E749D0">
        <w:t>ри условии соответствия самого предложения условиям настоящего запроса цен</w:t>
      </w:r>
      <w:r>
        <w:t>, е</w:t>
      </w:r>
      <w:r w:rsidRPr="00E749D0">
        <w:t xml:space="preserve">динственным критерием </w:t>
      </w:r>
      <w:r>
        <w:t xml:space="preserve">при отборе участников </w:t>
      </w:r>
      <w:r w:rsidRPr="00E749D0">
        <w:t>является наименьшая цена предложения.</w:t>
      </w:r>
    </w:p>
    <w:p w:rsidR="00352324" w:rsidRDefault="00352324" w:rsidP="005951EF">
      <w:pPr>
        <w:pStyle w:val="a1"/>
        <w:numPr>
          <w:ilvl w:val="0"/>
          <w:numId w:val="0"/>
        </w:numPr>
        <w:tabs>
          <w:tab w:val="left" w:pos="426"/>
        </w:tabs>
        <w:spacing w:after="0" w:line="240" w:lineRule="auto"/>
        <w:jc w:val="both"/>
        <w:rPr>
          <w:szCs w:val="24"/>
        </w:rPr>
      </w:pPr>
      <w:r>
        <w:t xml:space="preserve">6.6. </w:t>
      </w:r>
      <w:r w:rsidRPr="00BA08E8">
        <w:rPr>
          <w:szCs w:val="24"/>
        </w:rPr>
        <w:t xml:space="preserve">Договор между </w:t>
      </w:r>
      <w:r>
        <w:rPr>
          <w:szCs w:val="24"/>
        </w:rPr>
        <w:t>Банком</w:t>
      </w:r>
      <w:r w:rsidRPr="00BA08E8">
        <w:rPr>
          <w:szCs w:val="24"/>
        </w:rPr>
        <w:t xml:space="preserve"> и Победителем подписывается в течение </w:t>
      </w:r>
      <w:r>
        <w:rPr>
          <w:szCs w:val="24"/>
        </w:rPr>
        <w:t>10 (десяти) рабочих дней с даты объявления о победе, при этом Банк окончательно подписывает договор, ставит на нем дату и возвращает один экземпляр Победителю закупочной процедуры.</w:t>
      </w:r>
    </w:p>
    <w:p w:rsidR="00352324" w:rsidRDefault="00352324" w:rsidP="005951EF">
      <w:pPr>
        <w:pStyle w:val="a1"/>
        <w:numPr>
          <w:ilvl w:val="0"/>
          <w:numId w:val="0"/>
        </w:numPr>
        <w:tabs>
          <w:tab w:val="left" w:pos="426"/>
        </w:tabs>
        <w:spacing w:after="0" w:line="240" w:lineRule="auto"/>
        <w:jc w:val="both"/>
        <w:rPr>
          <w:szCs w:val="24"/>
        </w:rPr>
      </w:pPr>
      <w:r>
        <w:rPr>
          <w:szCs w:val="24"/>
        </w:rPr>
        <w:t>6.7.</w:t>
      </w:r>
      <w:r>
        <w:rPr>
          <w:szCs w:val="24"/>
        </w:rPr>
        <w:tab/>
      </w:r>
      <w:r w:rsidRPr="00BA08E8">
        <w:rPr>
          <w:szCs w:val="24"/>
        </w:rPr>
        <w:t xml:space="preserve">Условия </w:t>
      </w:r>
      <w:r>
        <w:rPr>
          <w:szCs w:val="24"/>
        </w:rPr>
        <w:t>д</w:t>
      </w:r>
      <w:r w:rsidRPr="00BA08E8">
        <w:rPr>
          <w:szCs w:val="24"/>
        </w:rPr>
        <w:t>оговора определяются в соответствии с требованиями Организатора и разделом 2</w:t>
      </w:r>
      <w:r>
        <w:rPr>
          <w:szCs w:val="24"/>
        </w:rPr>
        <w:t xml:space="preserve"> настоящего документа</w:t>
      </w:r>
      <w:r w:rsidRPr="00BA08E8">
        <w:rPr>
          <w:szCs w:val="24"/>
        </w:rPr>
        <w:t>.</w:t>
      </w:r>
    </w:p>
    <w:p w:rsidR="00352324" w:rsidRPr="00296C05" w:rsidRDefault="00352324" w:rsidP="00B738DF">
      <w:pPr>
        <w:pStyle w:val="a1"/>
        <w:numPr>
          <w:ilvl w:val="0"/>
          <w:numId w:val="0"/>
        </w:numPr>
        <w:spacing w:after="0" w:line="240" w:lineRule="auto"/>
        <w:jc w:val="both"/>
        <w:rPr>
          <w:szCs w:val="24"/>
        </w:rPr>
      </w:pPr>
      <w:r>
        <w:rPr>
          <w:szCs w:val="24"/>
        </w:rPr>
        <w:t>6.8. Банк оставляет за собой право в момент заключения договора увеличивать или уменьшать объем предоставленных товаров/работ/услуг, изначально указанный в закупочной документации.</w:t>
      </w:r>
    </w:p>
    <w:p w:rsidR="00352324" w:rsidRDefault="00352324" w:rsidP="00B738DF">
      <w:pPr>
        <w:pStyle w:val="a1"/>
        <w:numPr>
          <w:ilvl w:val="0"/>
          <w:numId w:val="0"/>
        </w:numPr>
        <w:spacing w:after="0" w:line="240" w:lineRule="auto"/>
        <w:jc w:val="both"/>
      </w:pPr>
    </w:p>
    <w:p w:rsidR="00352324" w:rsidRPr="003A49C0" w:rsidRDefault="00352324" w:rsidP="00867159">
      <w:pPr>
        <w:pStyle w:val="11112"/>
        <w:numPr>
          <w:ilvl w:val="0"/>
          <w:numId w:val="16"/>
        </w:numPr>
        <w:spacing w:before="0" w:after="0"/>
        <w:jc w:val="center"/>
        <w:rPr>
          <w:rFonts w:ascii="Times New Roman" w:hAnsi="Times New Roman"/>
          <w:caps/>
          <w:sz w:val="24"/>
          <w:szCs w:val="24"/>
        </w:rPr>
      </w:pPr>
      <w:bookmarkStart w:id="18" w:name="_Toc422477912"/>
      <w:bookmarkStart w:id="19" w:name="_Toc422827116"/>
      <w:r w:rsidRPr="003A49C0">
        <w:rPr>
          <w:rFonts w:ascii="Times New Roman" w:hAnsi="Times New Roman"/>
          <w:caps/>
          <w:sz w:val="24"/>
          <w:szCs w:val="24"/>
        </w:rPr>
        <w:t>Противодействие нарушениям и мошенничеству</w:t>
      </w:r>
      <w:bookmarkEnd w:id="18"/>
      <w:bookmarkEnd w:id="19"/>
    </w:p>
    <w:p w:rsidR="00352324" w:rsidRDefault="00352324" w:rsidP="007077C3">
      <w:pPr>
        <w:pStyle w:val="aff9"/>
        <w:tabs>
          <w:tab w:val="clear" w:pos="1134"/>
        </w:tabs>
        <w:spacing w:line="240" w:lineRule="auto"/>
        <w:ind w:left="0" w:firstLine="0"/>
        <w:rPr>
          <w:sz w:val="24"/>
          <w:szCs w:val="24"/>
        </w:rPr>
      </w:pPr>
      <w:r w:rsidRPr="007077C3">
        <w:rPr>
          <w:sz w:val="24"/>
          <w:szCs w:val="24"/>
        </w:rPr>
        <w:t xml:space="preserve">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18" w:history="1">
        <w:r w:rsidRPr="007077C3">
          <w:rPr>
            <w:szCs w:val="24"/>
          </w:rPr>
          <w:t>http://www.sistema.ru/</w:t>
        </w:r>
      </w:hyperlink>
      <w:r w:rsidR="007077C3">
        <w:rPr>
          <w:sz w:val="24"/>
          <w:szCs w:val="24"/>
        </w:rPr>
        <w:t>.</w:t>
      </w:r>
    </w:p>
    <w:p w:rsidR="007077C3" w:rsidRPr="007077C3" w:rsidRDefault="007077C3" w:rsidP="007077C3">
      <w:pPr>
        <w:pStyle w:val="aff9"/>
        <w:tabs>
          <w:tab w:val="clear" w:pos="1134"/>
        </w:tabs>
        <w:spacing w:line="240" w:lineRule="auto"/>
        <w:ind w:left="0" w:firstLine="0"/>
        <w:rPr>
          <w:sz w:val="24"/>
          <w:szCs w:val="24"/>
        </w:rPr>
      </w:pPr>
    </w:p>
    <w:p w:rsidR="00352324" w:rsidRPr="007077C3" w:rsidRDefault="00352324" w:rsidP="007077C3">
      <w:pPr>
        <w:pStyle w:val="aff9"/>
        <w:tabs>
          <w:tab w:val="clear" w:pos="1134"/>
        </w:tabs>
        <w:spacing w:line="240" w:lineRule="auto"/>
        <w:ind w:left="0" w:firstLine="0"/>
        <w:rPr>
          <w:sz w:val="24"/>
          <w:szCs w:val="24"/>
        </w:rPr>
      </w:pPr>
      <w:r w:rsidRPr="007077C3">
        <w:rPr>
          <w:sz w:val="24"/>
          <w:szCs w:val="24"/>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352324" w:rsidRDefault="00352324" w:rsidP="007077C3">
      <w:pPr>
        <w:pStyle w:val="aff9"/>
        <w:tabs>
          <w:tab w:val="clear" w:pos="1134"/>
        </w:tabs>
        <w:spacing w:line="240" w:lineRule="auto"/>
        <w:ind w:left="0" w:firstLine="0"/>
        <w:rPr>
          <w:sz w:val="24"/>
          <w:szCs w:val="24"/>
        </w:rPr>
      </w:pPr>
      <w:r w:rsidRPr="007077C3">
        <w:rPr>
          <w:sz w:val="24"/>
          <w:szCs w:val="24"/>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F966F2" w:rsidRDefault="00F966F2" w:rsidP="007077C3">
      <w:pPr>
        <w:pStyle w:val="aff9"/>
        <w:tabs>
          <w:tab w:val="clear" w:pos="1134"/>
        </w:tabs>
        <w:spacing w:line="240" w:lineRule="auto"/>
        <w:ind w:left="0" w:firstLine="0"/>
        <w:rPr>
          <w:sz w:val="24"/>
          <w:szCs w:val="24"/>
        </w:rPr>
      </w:pPr>
    </w:p>
    <w:p w:rsidR="0086118D" w:rsidRDefault="0086118D" w:rsidP="0086118D">
      <w:pPr>
        <w:pStyle w:val="aff9"/>
        <w:numPr>
          <w:ilvl w:val="0"/>
          <w:numId w:val="16"/>
        </w:numPr>
        <w:spacing w:line="240" w:lineRule="auto"/>
        <w:jc w:val="center"/>
        <w:rPr>
          <w:b/>
          <w:sz w:val="24"/>
          <w:szCs w:val="24"/>
        </w:rPr>
      </w:pPr>
      <w:r w:rsidRPr="0086118D">
        <w:rPr>
          <w:b/>
          <w:sz w:val="24"/>
          <w:szCs w:val="24"/>
        </w:rPr>
        <w:t>ОГОВОРКА О СУБКОНТРАГЕНТАХ ПРИ ОКАЗАНИИ УСЛУГ</w:t>
      </w:r>
    </w:p>
    <w:p w:rsidR="0086118D" w:rsidRPr="00E308AA" w:rsidRDefault="0086118D" w:rsidP="0086118D">
      <w:pPr>
        <w:ind w:left="566" w:right="60" w:firstLine="530"/>
        <w:jc w:val="center"/>
        <w:rPr>
          <w:b/>
          <w:iCs/>
          <w:szCs w:val="24"/>
        </w:rPr>
      </w:pPr>
      <w:r w:rsidRPr="00E308AA">
        <w:rPr>
          <w:b/>
          <w:iCs/>
          <w:szCs w:val="24"/>
        </w:rPr>
        <w:t>«Раздел «Права и обязанности»</w:t>
      </w:r>
    </w:p>
    <w:p w:rsidR="0086118D" w:rsidRPr="0086118D" w:rsidRDefault="0086118D" w:rsidP="0086118D">
      <w:pPr>
        <w:pStyle w:val="afff"/>
        <w:numPr>
          <w:ilvl w:val="0"/>
          <w:numId w:val="28"/>
        </w:numPr>
        <w:ind w:right="60"/>
        <w:contextualSpacing/>
        <w:jc w:val="both"/>
        <w:rPr>
          <w:i/>
          <w:iCs/>
          <w:vanish/>
        </w:rPr>
      </w:pPr>
    </w:p>
    <w:p w:rsidR="0086118D" w:rsidRPr="0086118D" w:rsidRDefault="0086118D" w:rsidP="0086118D">
      <w:pPr>
        <w:pStyle w:val="afff"/>
        <w:numPr>
          <w:ilvl w:val="0"/>
          <w:numId w:val="28"/>
        </w:numPr>
        <w:ind w:right="60"/>
        <w:contextualSpacing/>
        <w:jc w:val="both"/>
        <w:rPr>
          <w:i/>
          <w:iCs/>
          <w:vanish/>
        </w:rPr>
      </w:pPr>
    </w:p>
    <w:p w:rsidR="0086118D" w:rsidRPr="0086118D" w:rsidRDefault="0086118D" w:rsidP="0086118D">
      <w:pPr>
        <w:pStyle w:val="afff"/>
        <w:numPr>
          <w:ilvl w:val="0"/>
          <w:numId w:val="28"/>
        </w:numPr>
        <w:ind w:right="60"/>
        <w:contextualSpacing/>
        <w:jc w:val="both"/>
        <w:rPr>
          <w:i/>
          <w:iCs/>
          <w:vanish/>
        </w:rPr>
      </w:pPr>
    </w:p>
    <w:p w:rsidR="0086118D" w:rsidRPr="0086118D" w:rsidRDefault="0086118D" w:rsidP="0086118D">
      <w:pPr>
        <w:pStyle w:val="afff"/>
        <w:numPr>
          <w:ilvl w:val="0"/>
          <w:numId w:val="28"/>
        </w:numPr>
        <w:ind w:right="60"/>
        <w:contextualSpacing/>
        <w:jc w:val="both"/>
        <w:rPr>
          <w:i/>
          <w:iCs/>
          <w:vanish/>
        </w:rPr>
      </w:pPr>
    </w:p>
    <w:p w:rsidR="0086118D" w:rsidRPr="0086118D" w:rsidRDefault="0086118D" w:rsidP="0086118D">
      <w:pPr>
        <w:pStyle w:val="afff"/>
        <w:numPr>
          <w:ilvl w:val="0"/>
          <w:numId w:val="28"/>
        </w:numPr>
        <w:ind w:right="60"/>
        <w:contextualSpacing/>
        <w:jc w:val="both"/>
        <w:rPr>
          <w:i/>
          <w:iCs/>
          <w:vanish/>
        </w:rPr>
      </w:pPr>
    </w:p>
    <w:p w:rsidR="0086118D" w:rsidRPr="0086118D" w:rsidRDefault="0086118D" w:rsidP="0086118D">
      <w:pPr>
        <w:pStyle w:val="afff"/>
        <w:numPr>
          <w:ilvl w:val="0"/>
          <w:numId w:val="28"/>
        </w:numPr>
        <w:ind w:right="60"/>
        <w:contextualSpacing/>
        <w:jc w:val="both"/>
        <w:rPr>
          <w:i/>
          <w:iCs/>
          <w:vanish/>
        </w:rPr>
      </w:pPr>
    </w:p>
    <w:p w:rsidR="0086118D" w:rsidRPr="0086118D" w:rsidRDefault="0086118D" w:rsidP="0086118D">
      <w:pPr>
        <w:pStyle w:val="afff"/>
        <w:numPr>
          <w:ilvl w:val="0"/>
          <w:numId w:val="28"/>
        </w:numPr>
        <w:ind w:right="60"/>
        <w:contextualSpacing/>
        <w:jc w:val="both"/>
        <w:rPr>
          <w:i/>
          <w:iCs/>
          <w:vanish/>
        </w:rPr>
      </w:pPr>
    </w:p>
    <w:p w:rsidR="0086118D" w:rsidRPr="0086118D" w:rsidRDefault="0086118D" w:rsidP="0086118D">
      <w:pPr>
        <w:pStyle w:val="afff"/>
        <w:numPr>
          <w:ilvl w:val="0"/>
          <w:numId w:val="28"/>
        </w:numPr>
        <w:ind w:right="60"/>
        <w:contextualSpacing/>
        <w:jc w:val="both"/>
        <w:rPr>
          <w:i/>
          <w:iCs/>
          <w:vanish/>
        </w:rPr>
      </w:pPr>
    </w:p>
    <w:p w:rsidR="0086118D" w:rsidRPr="00E308AA" w:rsidRDefault="0086118D" w:rsidP="0086118D">
      <w:pPr>
        <w:pStyle w:val="afff"/>
        <w:numPr>
          <w:ilvl w:val="1"/>
          <w:numId w:val="28"/>
        </w:numPr>
        <w:ind w:right="60"/>
        <w:contextualSpacing/>
        <w:jc w:val="both"/>
      </w:pP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r w:rsidRPr="00E308AA">
        <w:t>обязуется не привлекать для исполнения условий настоящего договора субконтрагентов иначе как с выраженного в письменном виде согласия ПАО «МТС-Банк».</w:t>
      </w:r>
    </w:p>
    <w:p w:rsidR="0086118D" w:rsidRPr="00E308AA" w:rsidRDefault="0086118D" w:rsidP="0086118D">
      <w:pPr>
        <w:pStyle w:val="afff"/>
        <w:numPr>
          <w:ilvl w:val="1"/>
          <w:numId w:val="28"/>
        </w:numPr>
        <w:ind w:left="0" w:right="60" w:firstLine="0"/>
        <w:contextualSpacing/>
        <w:jc w:val="both"/>
      </w:pP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r w:rsidRPr="00E308AA">
        <w:rPr>
          <w:iCs/>
        </w:rPr>
        <w:t>для получения в письменном виде согласия ПАО «МТС-Банк» о привлечении</w:t>
      </w:r>
      <w:r w:rsidRPr="00E308AA">
        <w:t xml:space="preserve"> субконтрагентов обязуется направлять в адрес ПАО «МТС-Банк» следующие сведения о субконтрагентах, привлекаемых им для исполнения условий настоящего Договора:</w:t>
      </w:r>
    </w:p>
    <w:p w:rsidR="0086118D" w:rsidRPr="00E308AA" w:rsidRDefault="0086118D" w:rsidP="0086118D">
      <w:pPr>
        <w:pStyle w:val="afff"/>
        <w:numPr>
          <w:ilvl w:val="0"/>
          <w:numId w:val="29"/>
        </w:numPr>
        <w:ind w:left="0" w:right="60" w:firstLine="0"/>
        <w:contextualSpacing/>
        <w:jc w:val="both"/>
      </w:pPr>
      <w:r w:rsidRPr="00E308AA">
        <w:t xml:space="preserve">наименование; </w:t>
      </w:r>
    </w:p>
    <w:p w:rsidR="0086118D" w:rsidRPr="00E308AA" w:rsidRDefault="0086118D" w:rsidP="0086118D">
      <w:pPr>
        <w:pStyle w:val="afff"/>
        <w:numPr>
          <w:ilvl w:val="0"/>
          <w:numId w:val="29"/>
        </w:numPr>
        <w:ind w:left="0" w:right="60" w:firstLine="0"/>
        <w:contextualSpacing/>
        <w:jc w:val="both"/>
      </w:pPr>
      <w:r w:rsidRPr="00E308AA">
        <w:t>ИНН;</w:t>
      </w:r>
    </w:p>
    <w:p w:rsidR="0086118D" w:rsidRPr="00E308AA" w:rsidRDefault="0086118D" w:rsidP="0086118D">
      <w:pPr>
        <w:pStyle w:val="afff"/>
        <w:numPr>
          <w:ilvl w:val="0"/>
          <w:numId w:val="29"/>
        </w:numPr>
        <w:ind w:left="0" w:right="60" w:firstLine="0"/>
        <w:contextualSpacing/>
        <w:jc w:val="both"/>
      </w:pPr>
      <w:r w:rsidRPr="00E308AA">
        <w:t>перечень передаваемых субконтрагенту</w:t>
      </w:r>
      <w:r w:rsidRPr="00E308AA" w:rsidDel="009236A1">
        <w:t xml:space="preserve"> </w:t>
      </w:r>
      <w:r w:rsidRPr="00E308AA">
        <w:t>работ и услуг;</w:t>
      </w:r>
    </w:p>
    <w:p w:rsidR="0086118D" w:rsidRPr="00E308AA" w:rsidRDefault="0086118D" w:rsidP="0086118D">
      <w:pPr>
        <w:pStyle w:val="afff"/>
        <w:numPr>
          <w:ilvl w:val="0"/>
          <w:numId w:val="29"/>
        </w:numPr>
        <w:ind w:left="0" w:right="60" w:firstLine="0"/>
        <w:contextualSpacing/>
        <w:jc w:val="both"/>
      </w:pPr>
      <w:r w:rsidRPr="00E308AA">
        <w:t>сведения о наличии у субконтрагента (например, члена саморегулируемой организации), лицензий, разрешений, иных документов (включая, в частности, свидетельства о членстве в саморегулируемой организации), необходимых для выполнения работ, услуг, агентирования по настоящему договору;</w:t>
      </w:r>
    </w:p>
    <w:p w:rsidR="0086118D" w:rsidRPr="00E308AA" w:rsidRDefault="0086118D" w:rsidP="0086118D">
      <w:pPr>
        <w:pStyle w:val="afff"/>
        <w:numPr>
          <w:ilvl w:val="0"/>
          <w:numId w:val="29"/>
        </w:numPr>
        <w:ind w:left="0" w:right="60" w:firstLine="0"/>
        <w:contextualSpacing/>
        <w:jc w:val="both"/>
      </w:pPr>
      <w:r w:rsidRPr="00E308AA">
        <w:t>дополнительно указывать, если известно, что:</w:t>
      </w:r>
    </w:p>
    <w:p w:rsidR="0086118D" w:rsidRPr="00E308AA" w:rsidRDefault="0086118D" w:rsidP="0086118D">
      <w:pPr>
        <w:pStyle w:val="afff"/>
        <w:numPr>
          <w:ilvl w:val="0"/>
          <w:numId w:val="29"/>
        </w:numPr>
        <w:ind w:left="0" w:right="60" w:firstLine="0"/>
        <w:contextualSpacing/>
        <w:jc w:val="both"/>
      </w:pPr>
      <w:r w:rsidRPr="00E308AA">
        <w:t>сумма оплаты за работы, передаваемые одному конкретному субподрядчику, 10 млн. руб. и выше;</w:t>
      </w:r>
    </w:p>
    <w:p w:rsidR="0086118D" w:rsidRPr="00E308AA" w:rsidRDefault="0086118D" w:rsidP="0086118D">
      <w:pPr>
        <w:pStyle w:val="afff"/>
        <w:numPr>
          <w:ilvl w:val="0"/>
          <w:numId w:val="27"/>
        </w:numPr>
        <w:ind w:left="0" w:right="60" w:firstLine="0"/>
        <w:contextualSpacing/>
        <w:jc w:val="both"/>
      </w:pPr>
      <w:r w:rsidRPr="00E308AA">
        <w:t>субконтрагент осуществляет взаимодействие с ГДЛ и Государственной организацией от имени или в интересах ПАО «МТС-Банк»;</w:t>
      </w:r>
    </w:p>
    <w:p w:rsidR="0086118D" w:rsidRPr="00E308AA" w:rsidRDefault="0086118D" w:rsidP="0086118D">
      <w:pPr>
        <w:pStyle w:val="afff"/>
        <w:numPr>
          <w:ilvl w:val="0"/>
          <w:numId w:val="27"/>
        </w:numPr>
        <w:ind w:left="0" w:right="60" w:firstLine="0"/>
        <w:contextualSpacing/>
        <w:jc w:val="both"/>
      </w:pPr>
      <w:r w:rsidRPr="00E308AA">
        <w:t>субконтрагент аффилирован с ГДЛ;</w:t>
      </w:r>
    </w:p>
    <w:p w:rsidR="0086118D" w:rsidRPr="00E308AA" w:rsidRDefault="0086118D" w:rsidP="0086118D">
      <w:pPr>
        <w:pStyle w:val="afff"/>
        <w:numPr>
          <w:ilvl w:val="0"/>
          <w:numId w:val="27"/>
        </w:numPr>
        <w:ind w:left="0" w:right="60" w:firstLine="0"/>
        <w:contextualSpacing/>
        <w:jc w:val="both"/>
      </w:pPr>
      <w:r w:rsidRPr="00E308AA">
        <w:t>субконтрагент совершил нарушение применимого антикоррупционного законодательства;</w:t>
      </w:r>
    </w:p>
    <w:p w:rsidR="0086118D" w:rsidRPr="00E308AA" w:rsidRDefault="0086118D" w:rsidP="0086118D">
      <w:pPr>
        <w:pStyle w:val="afff"/>
        <w:numPr>
          <w:ilvl w:val="1"/>
          <w:numId w:val="28"/>
        </w:numPr>
        <w:ind w:left="0" w:right="60" w:firstLine="0"/>
        <w:contextualSpacing/>
        <w:jc w:val="both"/>
      </w:pPr>
      <w:r w:rsidRPr="00E308AA">
        <w:t xml:space="preserve">Обязанность </w:t>
      </w: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r w:rsidRPr="00E308AA">
        <w:t>по предоставлению вышеперечисленных сведений распространяется не только на тех субконтрагентов, о привлечении которых он был осведомлён до начала исполнения настоящего Договора, но и на субконтрагентов, привлекаемых после начала его исполнения. С</w:t>
      </w:r>
      <w:r w:rsidRPr="00E308AA">
        <w:rPr>
          <w:iCs/>
        </w:rPr>
        <w:t xml:space="preserve"> периодичностью один раз в год</w:t>
      </w:r>
      <w:r w:rsidRPr="00E308AA">
        <w:rPr>
          <w:i/>
          <w:iCs/>
        </w:rPr>
        <w:t xml:space="preserve"> [Название контрагента указывается в соответствии с договором, например, Исполнитель, Подрядчик, Поставщик, Партнер и т.п.] </w:t>
      </w:r>
      <w:r w:rsidRPr="00E308AA">
        <w:rPr>
          <w:iCs/>
        </w:rPr>
        <w:t xml:space="preserve">обязуется предоставлять актуализированную информацию на </w:t>
      </w:r>
      <w:r w:rsidRPr="00E308AA">
        <w:t>субконтрагентов</w:t>
      </w:r>
      <w:r w:rsidRPr="00E308AA">
        <w:rPr>
          <w:iCs/>
        </w:rPr>
        <w:t xml:space="preserve">, сведения по которым он направлял ранее (если таковые </w:t>
      </w:r>
      <w:r w:rsidRPr="00E308AA">
        <w:t xml:space="preserve">субконтрагенты </w:t>
      </w:r>
      <w:r w:rsidRPr="00E308AA">
        <w:rPr>
          <w:iCs/>
        </w:rPr>
        <w:t>планируются им далее привлекаться).</w:t>
      </w:r>
    </w:p>
    <w:p w:rsidR="0086118D" w:rsidRPr="00E308AA" w:rsidRDefault="0086118D" w:rsidP="0086118D">
      <w:pPr>
        <w:pStyle w:val="afff"/>
        <w:numPr>
          <w:ilvl w:val="1"/>
          <w:numId w:val="28"/>
        </w:numPr>
        <w:ind w:left="0" w:right="60" w:firstLine="0"/>
        <w:contextualSpacing/>
        <w:jc w:val="both"/>
      </w:pPr>
      <w:r w:rsidRPr="00E308AA">
        <w:rPr>
          <w:i/>
          <w:iCs/>
        </w:rPr>
        <w:lastRenderedPageBreak/>
        <w:t>[Название контрагента указывается в соответствии с договором, например, Исполнитель, Подрядчик, Поставщик, Партнер и т.п.]</w:t>
      </w:r>
      <w:r w:rsidRPr="00E308AA">
        <w:t xml:space="preserve"> несет ответственность за предоставление ПАО “МТС-Банк” заведомо недостоверной или неполной информации о привлеченных им в порядке, предусмотренном пп. 1.1. и 1.2. настоящего раздела, субконтрагентах.</w:t>
      </w:r>
    </w:p>
    <w:p w:rsidR="0086118D" w:rsidRPr="00E308AA" w:rsidRDefault="0086118D" w:rsidP="0086118D">
      <w:pPr>
        <w:pStyle w:val="afff"/>
        <w:numPr>
          <w:ilvl w:val="1"/>
          <w:numId w:val="28"/>
        </w:numPr>
        <w:ind w:left="0" w:right="60" w:firstLine="0"/>
        <w:contextualSpacing/>
        <w:jc w:val="both"/>
      </w:pPr>
      <w:r w:rsidRPr="00E308AA">
        <w:rPr>
          <w:iCs/>
        </w:rPr>
        <w:t xml:space="preserve">В случае нарушения </w:t>
      </w: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r w:rsidRPr="00E308AA">
        <w:rPr>
          <w:iCs/>
        </w:rPr>
        <w:t>п.1.1.</w:t>
      </w:r>
      <w:r w:rsidRPr="00E308AA">
        <w:rPr>
          <w:i/>
          <w:iCs/>
        </w:rPr>
        <w:t xml:space="preserve"> </w:t>
      </w:r>
      <w:r w:rsidRPr="00E308AA">
        <w:rPr>
          <w:iCs/>
        </w:rPr>
        <w:t xml:space="preserve">настоящего [Раздела] </w:t>
      </w:r>
      <w:r w:rsidRPr="00E308AA">
        <w:t>ПАО “МТС-Банк” имеет право потребовать отстранить субконтрагента от выполнения обязательств по настоящему Договору либо расторгнуть настоящий Договор.</w:t>
      </w:r>
    </w:p>
    <w:p w:rsidR="0086118D" w:rsidRPr="00E308AA" w:rsidRDefault="0086118D" w:rsidP="0086118D">
      <w:pPr>
        <w:pStyle w:val="afff"/>
        <w:numPr>
          <w:ilvl w:val="1"/>
          <w:numId w:val="28"/>
        </w:numPr>
        <w:ind w:left="0" w:right="60" w:firstLine="0"/>
        <w:contextualSpacing/>
        <w:jc w:val="both"/>
      </w:pP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r w:rsidRPr="00E308AA">
        <w:rPr>
          <w:iCs/>
        </w:rPr>
        <w:t xml:space="preserve">по письменному требованию ПАО «МТС-Банк» обязан расторгнуть любой договор с </w:t>
      </w:r>
      <w:r w:rsidRPr="00E308AA">
        <w:t>субконтрагентом</w:t>
      </w:r>
      <w:r w:rsidRPr="00E308AA">
        <w:rPr>
          <w:iCs/>
        </w:rPr>
        <w:t xml:space="preserve">, привлеченным для исполнения условий настоящего Договора, если действия </w:t>
      </w:r>
      <w:r w:rsidRPr="00E308AA">
        <w:t xml:space="preserve">субконтрагента </w:t>
      </w:r>
      <w:r w:rsidRPr="00E308AA">
        <w:rPr>
          <w:iCs/>
        </w:rPr>
        <w:t>или его сотрудников могут причинить ущерб интересам ПАО «МТС-Банк».</w:t>
      </w:r>
    </w:p>
    <w:p w:rsidR="0086118D" w:rsidRPr="00E308AA" w:rsidRDefault="0086118D" w:rsidP="0086118D">
      <w:pPr>
        <w:pStyle w:val="afff"/>
        <w:numPr>
          <w:ilvl w:val="1"/>
          <w:numId w:val="28"/>
        </w:numPr>
        <w:ind w:left="0" w:right="60" w:firstLine="0"/>
        <w:contextualSpacing/>
        <w:jc w:val="both"/>
      </w:pPr>
      <w:r w:rsidRPr="00E308AA">
        <w:t xml:space="preserve">Настоящий Договор не связывает ПАО «МТС-Банк» какими-либо обязательствами с привлекаемым </w:t>
      </w: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r w:rsidRPr="00E308AA">
        <w:t xml:space="preserve">субконтрагентом </w:t>
      </w:r>
      <w:r w:rsidRPr="00E308AA">
        <w:rPr>
          <w:iCs/>
        </w:rPr>
        <w:t xml:space="preserve">и не преследует такую цель. </w:t>
      </w:r>
      <w:r w:rsidRPr="00E308AA">
        <w:rPr>
          <w:i/>
          <w:iCs/>
        </w:rPr>
        <w:t>[Название контрагента указывается в соответствии с договором, например, Исполнитель, Подрядчик, Поставщик, Партнер и т.п.]</w:t>
      </w:r>
      <w:r w:rsidRPr="00E308AA">
        <w:rPr>
          <w:iCs/>
        </w:rPr>
        <w:t xml:space="preserve"> в полной мере несет ответственность за выполнение условий настоящего Договора, привлекаемыми им </w:t>
      </w:r>
      <w:r w:rsidRPr="00E308AA">
        <w:t>субконтрагентами</w:t>
      </w:r>
      <w:r w:rsidRPr="00E308AA">
        <w:rPr>
          <w:iCs/>
        </w:rPr>
        <w:t xml:space="preserve">. </w:t>
      </w:r>
    </w:p>
    <w:p w:rsidR="0086118D" w:rsidRPr="00E308AA" w:rsidRDefault="0086118D" w:rsidP="0086118D">
      <w:pPr>
        <w:pStyle w:val="afff"/>
        <w:numPr>
          <w:ilvl w:val="1"/>
          <w:numId w:val="28"/>
        </w:numPr>
        <w:ind w:left="0" w:right="60" w:firstLine="0"/>
        <w:contextualSpacing/>
        <w:jc w:val="both"/>
      </w:pPr>
      <w:r w:rsidRPr="00E308AA">
        <w:t xml:space="preserve">Невыполнение </w:t>
      </w: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r w:rsidRPr="00E308AA">
        <w:t xml:space="preserve">положений настоящего </w:t>
      </w:r>
      <w:r w:rsidRPr="00E308AA">
        <w:rPr>
          <w:iCs/>
        </w:rPr>
        <w:t>[Раздела] является</w:t>
      </w:r>
      <w:r w:rsidRPr="00E308AA">
        <w:t xml:space="preserve"> существенным нарушением настоящего Договора.</w:t>
      </w:r>
    </w:p>
    <w:p w:rsidR="0086118D" w:rsidRPr="0086118D" w:rsidRDefault="0086118D" w:rsidP="0086118D">
      <w:pPr>
        <w:pStyle w:val="aff9"/>
        <w:tabs>
          <w:tab w:val="clear" w:pos="1134"/>
        </w:tabs>
        <w:spacing w:line="240" w:lineRule="auto"/>
        <w:ind w:left="0" w:firstLine="0"/>
        <w:rPr>
          <w:b/>
          <w:sz w:val="24"/>
          <w:szCs w:val="24"/>
        </w:rPr>
      </w:pPr>
    </w:p>
    <w:p w:rsidR="00F966F2" w:rsidRPr="007077C3" w:rsidRDefault="00F966F2" w:rsidP="007077C3">
      <w:pPr>
        <w:pStyle w:val="aff9"/>
        <w:tabs>
          <w:tab w:val="clear" w:pos="1134"/>
        </w:tabs>
        <w:spacing w:line="240" w:lineRule="auto"/>
        <w:ind w:left="0" w:firstLine="0"/>
        <w:rPr>
          <w:sz w:val="24"/>
          <w:szCs w:val="24"/>
        </w:rPr>
      </w:pPr>
    </w:p>
    <w:p w:rsidR="00352324" w:rsidRPr="003A49C0" w:rsidRDefault="009F5D08" w:rsidP="00867159">
      <w:pPr>
        <w:pStyle w:val="11112"/>
        <w:numPr>
          <w:ilvl w:val="0"/>
          <w:numId w:val="16"/>
        </w:numPr>
        <w:spacing w:before="0" w:after="0"/>
        <w:jc w:val="center"/>
        <w:rPr>
          <w:rFonts w:ascii="Times New Roman" w:hAnsi="Times New Roman"/>
          <w:caps/>
          <w:sz w:val="24"/>
          <w:szCs w:val="24"/>
        </w:rPr>
      </w:pPr>
      <w:r w:rsidRPr="003A49C0">
        <w:rPr>
          <w:rFonts w:ascii="Times New Roman" w:hAnsi="Times New Roman"/>
          <w:caps/>
          <w:sz w:val="24"/>
          <w:szCs w:val="24"/>
        </w:rPr>
        <w:t>АНТИКОРРУПЦИОННАЯ ОГОВОРКА</w:t>
      </w:r>
    </w:p>
    <w:p w:rsidR="00F82685" w:rsidRPr="00F82685" w:rsidRDefault="0086118D" w:rsidP="00F82685">
      <w:pPr>
        <w:pStyle w:val="aff9"/>
        <w:tabs>
          <w:tab w:val="clear" w:pos="1134"/>
        </w:tabs>
        <w:spacing w:line="240" w:lineRule="auto"/>
        <w:ind w:left="0" w:firstLine="0"/>
        <w:rPr>
          <w:sz w:val="24"/>
          <w:szCs w:val="24"/>
        </w:rPr>
      </w:pPr>
      <w:r>
        <w:rPr>
          <w:sz w:val="24"/>
          <w:szCs w:val="24"/>
        </w:rPr>
        <w:t>9</w:t>
      </w:r>
      <w:r w:rsidR="009221FA" w:rsidRPr="007077C3">
        <w:rPr>
          <w:sz w:val="24"/>
          <w:szCs w:val="24"/>
        </w:rPr>
        <w:t xml:space="preserve">.1. </w:t>
      </w:r>
      <w:r w:rsidR="00F82685" w:rsidRPr="00F82685">
        <w:rPr>
          <w:sz w:val="24"/>
          <w:szCs w:val="24"/>
        </w:rPr>
        <w:t>В рамках исполнения настоящего Договора [в соответствии с формой документа: Соглашение, Договор, Доп. соглашение, Контракт и т.п.] Стороны подтверждают, что в своей деятельности придерживаются высоких этических стандартов и обязуются соблюдать требования Применимого антикоррупционного законодательства, и не будут предпринимать никаких действий, которые могут нарушить нормы Применимого антикоррупционного законодательства или стать причиной такого нарушения другой Стороной, в том числе не требовать, не получать, не предлагать, не санкционировать, не обещать и не совершать незаконные платежи напрямую, через третьих лиц или в качестве посредника, включая (но не ограничиваясь) взятки в денежной или любой иной форме, каким-либо физическим или юридическим лицам, включая (но не ограничиваясь) органам власти и самоуправления, государственным служащим, частным компаниям и их представителям.</w:t>
      </w:r>
    </w:p>
    <w:p w:rsidR="00F82685" w:rsidRPr="00F82685" w:rsidRDefault="0086118D" w:rsidP="00F82685">
      <w:pPr>
        <w:pStyle w:val="aff9"/>
        <w:tabs>
          <w:tab w:val="clear" w:pos="1134"/>
        </w:tabs>
        <w:spacing w:line="240" w:lineRule="auto"/>
        <w:ind w:left="0" w:firstLine="0"/>
        <w:rPr>
          <w:sz w:val="24"/>
          <w:szCs w:val="24"/>
        </w:rPr>
      </w:pPr>
      <w:r>
        <w:rPr>
          <w:sz w:val="24"/>
          <w:szCs w:val="24"/>
        </w:rPr>
        <w:t>9</w:t>
      </w:r>
      <w:r w:rsidR="00F82685" w:rsidRPr="00F82685">
        <w:rPr>
          <w:sz w:val="24"/>
          <w:szCs w:val="24"/>
        </w:rPr>
        <w:t>.2.</w:t>
      </w:r>
      <w:r w:rsidR="00F82685" w:rsidRPr="00F82685">
        <w:rPr>
          <w:sz w:val="24"/>
          <w:szCs w:val="24"/>
        </w:rPr>
        <w:tab/>
        <w:t xml:space="preserve">Стороны обязуются не совершать действий (бездействий), создающих угрозу возникновения конфликта интересов, а также в разумные сроки сообщать другой Стороне о ставших известными ей обстоятельствах, способных вызвать конфликт интересов. </w:t>
      </w:r>
    </w:p>
    <w:p w:rsidR="00F82685" w:rsidRPr="00F82685" w:rsidRDefault="00F82685" w:rsidP="00F82685">
      <w:pPr>
        <w:pStyle w:val="aff9"/>
        <w:tabs>
          <w:tab w:val="clear" w:pos="1134"/>
        </w:tabs>
        <w:spacing w:line="240" w:lineRule="auto"/>
        <w:ind w:left="0" w:firstLine="0"/>
        <w:rPr>
          <w:sz w:val="24"/>
          <w:szCs w:val="24"/>
        </w:rPr>
      </w:pPr>
      <w:r w:rsidRPr="00F82685">
        <w:rPr>
          <w:sz w:val="24"/>
          <w:szCs w:val="24"/>
        </w:rPr>
        <w:t>Канал уведомления ПАО «МТС-Банк» для направления (раскрытия) сведений: compliance@mtsbank.ru, либо адрес Контактного лица, уполномоченного ПАО «МТС-Банк» на взаимодействие с Контрагентом по настоящему Договору [в соответствии с формой документа: Соглашение, Договор, доп. соглашение, Контракт и т.п.] ______________________.</w:t>
      </w:r>
    </w:p>
    <w:p w:rsidR="00F82685" w:rsidRPr="00F82685" w:rsidRDefault="00F82685" w:rsidP="00F82685">
      <w:pPr>
        <w:pStyle w:val="aff9"/>
        <w:tabs>
          <w:tab w:val="clear" w:pos="1134"/>
        </w:tabs>
        <w:spacing w:line="240" w:lineRule="auto"/>
        <w:ind w:left="0" w:firstLine="0"/>
        <w:rPr>
          <w:sz w:val="24"/>
          <w:szCs w:val="24"/>
        </w:rPr>
      </w:pPr>
      <w:r w:rsidRPr="00F82685">
        <w:rPr>
          <w:sz w:val="24"/>
          <w:szCs w:val="24"/>
        </w:rPr>
        <w:t>Канал уведомления Контрагента [название контрагента указывается в соответствии с договором, например, Исполнитель, Подрядчик, Поставщик и т.п.] для направления (раскрытия) сведений: __________________.</w:t>
      </w:r>
    </w:p>
    <w:p w:rsidR="00F82685" w:rsidRPr="00F82685" w:rsidRDefault="0086118D" w:rsidP="00F82685">
      <w:pPr>
        <w:spacing w:after="0"/>
        <w:jc w:val="both"/>
        <w:rPr>
          <w:rFonts w:eastAsia="Calibri"/>
          <w:szCs w:val="24"/>
          <w:lang w:eastAsia="ru-RU"/>
        </w:rPr>
      </w:pPr>
      <w:r w:rsidRPr="0086118D">
        <w:rPr>
          <w:rFonts w:eastAsia="Calibri"/>
          <w:sz w:val="22"/>
        </w:rPr>
        <w:t>9</w:t>
      </w:r>
      <w:r w:rsidR="00F82685" w:rsidRPr="0086118D">
        <w:rPr>
          <w:rFonts w:eastAsia="Calibri"/>
          <w:sz w:val="22"/>
        </w:rPr>
        <w:t>.3.</w:t>
      </w:r>
      <w:r w:rsidR="00F82685" w:rsidRPr="0086118D">
        <w:rPr>
          <w:rFonts w:eastAsia="Calibri"/>
          <w:sz w:val="22"/>
        </w:rPr>
        <w:tab/>
      </w:r>
      <w:r w:rsidR="00F82685" w:rsidRPr="0086118D">
        <w:rPr>
          <w:rFonts w:eastAsia="Calibri"/>
          <w:szCs w:val="24"/>
          <w:lang w:eastAsia="ru-RU"/>
        </w:rPr>
        <w:t>Стороны</w:t>
      </w:r>
      <w:r w:rsidR="00F82685" w:rsidRPr="00F82685">
        <w:rPr>
          <w:rFonts w:eastAsia="Calibri"/>
          <w:szCs w:val="24"/>
          <w:lang w:eastAsia="ru-RU"/>
        </w:rPr>
        <w:t xml:space="preserve"> подтверждают, что любые третьи лица, привлеченные для исполнения настоящего Договора, [в соответствии с формой документа: Соглашение, Договор, Доп. соглашение, Контракт и т.п.] не осуществляют свои действия с целью оказать незаконное влияние на Государственных должностных лиц либо с целью коммерческого подкупа и будут допущены к выполнению договорных обязательств после проведения достаточных проверочных мероприятий привлекающей их Стороной.</w:t>
      </w:r>
    </w:p>
    <w:p w:rsidR="00F82685" w:rsidRPr="00F82685" w:rsidRDefault="0086118D" w:rsidP="00F82685">
      <w:pPr>
        <w:pStyle w:val="aff9"/>
        <w:tabs>
          <w:tab w:val="clear" w:pos="1134"/>
        </w:tabs>
        <w:spacing w:line="240" w:lineRule="auto"/>
        <w:ind w:left="0" w:firstLine="0"/>
        <w:rPr>
          <w:sz w:val="24"/>
          <w:szCs w:val="24"/>
        </w:rPr>
      </w:pPr>
      <w:r>
        <w:rPr>
          <w:sz w:val="24"/>
          <w:szCs w:val="24"/>
        </w:rPr>
        <w:lastRenderedPageBreak/>
        <w:t>9</w:t>
      </w:r>
      <w:r w:rsidR="00F82685" w:rsidRPr="00F82685">
        <w:rPr>
          <w:sz w:val="24"/>
          <w:szCs w:val="24"/>
        </w:rPr>
        <w:t>.4.</w:t>
      </w:r>
      <w:r w:rsidR="00F82685" w:rsidRPr="00F82685">
        <w:rPr>
          <w:sz w:val="24"/>
          <w:szCs w:val="24"/>
        </w:rPr>
        <w:tab/>
        <w:t>Стороны обязуются надлежащим образом вести и хранить всю бухгалтерскую отчетность, и другие документы, подтверждающие расходы, осуществленные по настоящему Договору [в соответствии с формой документа: Соглашение, Договор, Доп. соглашение, Контракт и т.п.]. Стороны обязуются в полной мере оказывать поддержку в отношении любого расследования и/или аудита, который может проводится в рамках исполнения настоящего Договора [в соответствии с формой документа: Соглашение, Договор, Доп. соглашение, Контракт и т.п.]. Стороны обязуются охранять всю конфиденциальную информацию, которая может стать им известна в рамках аудита, в соответствии с законодательством РФ.</w:t>
      </w:r>
    </w:p>
    <w:p w:rsidR="00F82685" w:rsidRPr="00F82685" w:rsidRDefault="0086118D" w:rsidP="00F82685">
      <w:pPr>
        <w:pStyle w:val="aff9"/>
        <w:tabs>
          <w:tab w:val="clear" w:pos="1134"/>
        </w:tabs>
        <w:spacing w:line="240" w:lineRule="auto"/>
        <w:ind w:left="0" w:firstLine="0"/>
        <w:rPr>
          <w:sz w:val="24"/>
          <w:szCs w:val="24"/>
        </w:rPr>
      </w:pPr>
      <w:r>
        <w:rPr>
          <w:sz w:val="24"/>
          <w:szCs w:val="24"/>
        </w:rPr>
        <w:t>9</w:t>
      </w:r>
      <w:r w:rsidR="00F82685" w:rsidRPr="00F82685">
        <w:rPr>
          <w:sz w:val="24"/>
          <w:szCs w:val="24"/>
        </w:rPr>
        <w:t>.5.</w:t>
      </w:r>
      <w:r w:rsidR="00F82685" w:rsidRPr="00F82685">
        <w:rPr>
          <w:sz w:val="24"/>
          <w:szCs w:val="24"/>
        </w:rPr>
        <w:tab/>
        <w:t xml:space="preserve"> В случае нарушения одной из Сторон изложенных в п.1 - 3. антикоррупционных обязательств, другая Сторона вправе в одностороннем порядке приостановить исполнение своих обязательств по настоящему Договору [в соответствии с формой документа: Соглашение, Договор, Доп. соглашение, Контракт и т.п.] до устранения причин такого нарушения или отказаться от исполнения Договора [в соответствии с формой документа: Соглашение, Договор, Доп. соглашение, Контракт и т.п.], направив об этом письменное уведомление.</w:t>
      </w:r>
    </w:p>
    <w:p w:rsidR="00F82685" w:rsidRPr="00F82685" w:rsidRDefault="0086118D" w:rsidP="00F82685">
      <w:pPr>
        <w:pStyle w:val="aff9"/>
        <w:tabs>
          <w:tab w:val="clear" w:pos="1134"/>
        </w:tabs>
        <w:spacing w:line="240" w:lineRule="auto"/>
        <w:ind w:left="0" w:firstLine="0"/>
        <w:rPr>
          <w:sz w:val="24"/>
          <w:szCs w:val="24"/>
        </w:rPr>
      </w:pPr>
      <w:r>
        <w:rPr>
          <w:sz w:val="24"/>
          <w:szCs w:val="24"/>
        </w:rPr>
        <w:t>9</w:t>
      </w:r>
      <w:r w:rsidR="00F82685" w:rsidRPr="00F82685">
        <w:rPr>
          <w:sz w:val="24"/>
          <w:szCs w:val="24"/>
        </w:rPr>
        <w:t>.6.</w:t>
      </w:r>
      <w:r w:rsidR="00F82685" w:rsidRPr="00F82685">
        <w:rPr>
          <w:sz w:val="24"/>
          <w:szCs w:val="24"/>
        </w:rPr>
        <w:tab/>
        <w:t>Под Применимым антикоррупционным законодательством понимается:</w:t>
      </w:r>
    </w:p>
    <w:p w:rsidR="00F82685" w:rsidRPr="00F82685" w:rsidRDefault="00F82685" w:rsidP="00F82685">
      <w:pPr>
        <w:pStyle w:val="aff9"/>
        <w:tabs>
          <w:tab w:val="clear" w:pos="1134"/>
        </w:tabs>
        <w:spacing w:line="240" w:lineRule="auto"/>
        <w:ind w:left="0" w:firstLine="0"/>
        <w:rPr>
          <w:sz w:val="24"/>
          <w:szCs w:val="24"/>
        </w:rPr>
      </w:pPr>
      <w:r w:rsidRPr="00F82685">
        <w:rPr>
          <w:sz w:val="24"/>
          <w:szCs w:val="24"/>
        </w:rPr>
        <w:t xml:space="preserve">1) российское антикоррупционное законодательство (Федеральный закон от 25.12.2008 г. № 273-ФЗ «О противодействии коррупции», Уголовный Кодекс РФ, Гражданский Кодекс РФ, Кодекс РФ об административных правонарушениях, а также иные Федеральные законы и подзаконные нормативные правовые акты РФ, содержащие нормы, направленные на борьбу с коррупцией.), </w:t>
      </w:r>
    </w:p>
    <w:p w:rsidR="00F82685" w:rsidRPr="00F82685" w:rsidRDefault="00F82685" w:rsidP="00F82685">
      <w:pPr>
        <w:pStyle w:val="aff9"/>
        <w:tabs>
          <w:tab w:val="clear" w:pos="1134"/>
        </w:tabs>
        <w:spacing w:line="240" w:lineRule="auto"/>
        <w:ind w:left="0" w:firstLine="0"/>
        <w:rPr>
          <w:sz w:val="24"/>
          <w:szCs w:val="24"/>
        </w:rPr>
      </w:pPr>
      <w:r w:rsidRPr="00F82685">
        <w:rPr>
          <w:sz w:val="24"/>
          <w:szCs w:val="24"/>
        </w:rPr>
        <w:t>2) иные законы по борьбе со взяточничеством и коррупцией, постановления, правила, политики, надзорные указания зарубежных стран, включая Закон США «О противодействии коррупции за рубежом», Закон Великобритании «О взяточничестве» 2010, в той мере, в какой указанные акты применимы к соответствующей Стороне.</w:t>
      </w:r>
    </w:p>
    <w:p w:rsidR="00F82685" w:rsidRPr="00F82685" w:rsidRDefault="0086118D" w:rsidP="00F82685">
      <w:pPr>
        <w:pStyle w:val="aff9"/>
        <w:tabs>
          <w:tab w:val="clear" w:pos="1134"/>
        </w:tabs>
        <w:spacing w:line="240" w:lineRule="auto"/>
        <w:ind w:left="0" w:firstLine="0"/>
        <w:rPr>
          <w:sz w:val="24"/>
          <w:szCs w:val="24"/>
        </w:rPr>
      </w:pPr>
      <w:r>
        <w:rPr>
          <w:sz w:val="24"/>
          <w:szCs w:val="24"/>
        </w:rPr>
        <w:t>9</w:t>
      </w:r>
      <w:r w:rsidR="00F82685" w:rsidRPr="00F82685">
        <w:rPr>
          <w:sz w:val="24"/>
          <w:szCs w:val="24"/>
        </w:rPr>
        <w:t>.7.</w:t>
      </w:r>
      <w:r w:rsidR="00F82685" w:rsidRPr="00F82685">
        <w:rPr>
          <w:sz w:val="24"/>
          <w:szCs w:val="24"/>
        </w:rPr>
        <w:tab/>
        <w:t>Под Государственным Должностным Лицом понимается:</w:t>
      </w:r>
    </w:p>
    <w:p w:rsidR="00F82685" w:rsidRPr="00F82685" w:rsidRDefault="00F82685" w:rsidP="00F82685">
      <w:pPr>
        <w:pStyle w:val="aff9"/>
        <w:tabs>
          <w:tab w:val="clear" w:pos="1134"/>
        </w:tabs>
        <w:spacing w:line="240" w:lineRule="auto"/>
        <w:ind w:left="0" w:firstLine="0"/>
        <w:rPr>
          <w:sz w:val="24"/>
          <w:szCs w:val="24"/>
        </w:rPr>
      </w:pPr>
      <w:r w:rsidRPr="00F82685">
        <w:rPr>
          <w:sz w:val="24"/>
          <w:szCs w:val="24"/>
        </w:rPr>
        <w:t>-</w:t>
      </w:r>
      <w:r w:rsidRPr="00F82685">
        <w:rPr>
          <w:sz w:val="24"/>
          <w:szCs w:val="24"/>
        </w:rPr>
        <w:tab/>
        <w:t xml:space="preserve">любое российское или иностранное, назначаемое или избираемое лицо, занимающее какую-либо должность в законодательном, исполнительном, административном или судебном органе, или международной организации; </w:t>
      </w:r>
    </w:p>
    <w:p w:rsidR="00F82685" w:rsidRPr="00F82685" w:rsidRDefault="00F82685" w:rsidP="00F82685">
      <w:pPr>
        <w:pStyle w:val="aff9"/>
        <w:tabs>
          <w:tab w:val="clear" w:pos="1134"/>
        </w:tabs>
        <w:spacing w:line="240" w:lineRule="auto"/>
        <w:ind w:left="0" w:firstLine="0"/>
        <w:rPr>
          <w:sz w:val="24"/>
          <w:szCs w:val="24"/>
        </w:rPr>
      </w:pPr>
      <w:r w:rsidRPr="00F82685">
        <w:rPr>
          <w:sz w:val="24"/>
          <w:szCs w:val="24"/>
        </w:rPr>
        <w:t>-</w:t>
      </w:r>
      <w:r w:rsidRPr="00F82685">
        <w:rPr>
          <w:sz w:val="24"/>
          <w:szCs w:val="24"/>
        </w:rPr>
        <w:tab/>
        <w:t xml:space="preserve">любое лицо, выполняющее какую-либо публичную функцию для государства, в том числе для государственной организации;  </w:t>
      </w:r>
    </w:p>
    <w:p w:rsidR="00F82685" w:rsidRPr="00F82685" w:rsidRDefault="00F82685" w:rsidP="00F82685">
      <w:pPr>
        <w:pStyle w:val="aff9"/>
        <w:tabs>
          <w:tab w:val="clear" w:pos="1134"/>
        </w:tabs>
        <w:spacing w:line="240" w:lineRule="auto"/>
        <w:ind w:left="0" w:firstLine="0"/>
        <w:rPr>
          <w:sz w:val="24"/>
          <w:szCs w:val="24"/>
        </w:rPr>
      </w:pPr>
      <w:r w:rsidRPr="00F82685">
        <w:rPr>
          <w:sz w:val="24"/>
          <w:szCs w:val="24"/>
        </w:rPr>
        <w:t>-</w:t>
      </w:r>
      <w:r w:rsidRPr="00F82685">
        <w:rPr>
          <w:sz w:val="24"/>
          <w:szCs w:val="24"/>
        </w:rPr>
        <w:tab/>
        <w:t xml:space="preserve">ведущие политические деятели, должностные лица политических партий, включая кандидатов на политические посты, послы, влиятельные функционеры в национализированных областях промышленности или естественных монополиях; </w:t>
      </w:r>
    </w:p>
    <w:p w:rsidR="00F82685" w:rsidRPr="00F82685" w:rsidRDefault="00F82685" w:rsidP="00F82685">
      <w:pPr>
        <w:pStyle w:val="aff9"/>
        <w:tabs>
          <w:tab w:val="clear" w:pos="1134"/>
        </w:tabs>
        <w:spacing w:line="240" w:lineRule="auto"/>
        <w:ind w:left="0" w:firstLine="0"/>
        <w:rPr>
          <w:sz w:val="24"/>
          <w:szCs w:val="24"/>
        </w:rPr>
      </w:pPr>
      <w:r w:rsidRPr="00F82685">
        <w:rPr>
          <w:sz w:val="24"/>
          <w:szCs w:val="24"/>
        </w:rPr>
        <w:t>-</w:t>
      </w:r>
      <w:r w:rsidRPr="00F82685">
        <w:rPr>
          <w:sz w:val="24"/>
          <w:szCs w:val="24"/>
        </w:rPr>
        <w:tab/>
        <w:t>руководители и сотрудники Государственных органов, учреждений и предприятий, включая врачей, военнослужащих, муниципальных служащих и т.п.;</w:t>
      </w:r>
    </w:p>
    <w:p w:rsidR="00F82685" w:rsidRPr="00F82685" w:rsidRDefault="00F82685" w:rsidP="00F82685">
      <w:pPr>
        <w:pStyle w:val="aff9"/>
        <w:tabs>
          <w:tab w:val="clear" w:pos="1134"/>
        </w:tabs>
        <w:spacing w:line="240" w:lineRule="auto"/>
        <w:ind w:left="0" w:firstLine="0"/>
        <w:rPr>
          <w:sz w:val="24"/>
          <w:szCs w:val="24"/>
        </w:rPr>
      </w:pPr>
      <w:r w:rsidRPr="00F82685">
        <w:rPr>
          <w:sz w:val="24"/>
          <w:szCs w:val="24"/>
        </w:rPr>
        <w:t>-</w:t>
      </w:r>
      <w:r w:rsidRPr="00F82685">
        <w:rPr>
          <w:sz w:val="24"/>
          <w:szCs w:val="24"/>
        </w:rPr>
        <w:tab/>
        <w:t>лица, о которых известно, что они связаны с государственным должностным лицом родственными, дружескими или деловыми отношениями и (или) действуют от имени и(или) в интересах государственного должностного лица.</w:t>
      </w:r>
    </w:p>
    <w:p w:rsidR="00352324" w:rsidRPr="000F6573" w:rsidRDefault="00352324" w:rsidP="00F82685">
      <w:pPr>
        <w:pStyle w:val="aff9"/>
        <w:tabs>
          <w:tab w:val="clear" w:pos="1134"/>
        </w:tabs>
        <w:spacing w:line="240" w:lineRule="auto"/>
        <w:ind w:left="0" w:firstLine="0"/>
        <w:rPr>
          <w:caps/>
          <w:sz w:val="24"/>
          <w:szCs w:val="24"/>
        </w:rPr>
      </w:pPr>
      <w:r w:rsidRPr="000F6573">
        <w:rPr>
          <w:caps/>
          <w:sz w:val="24"/>
          <w:szCs w:val="24"/>
        </w:rPr>
        <w:t>Образцы основных форм документов, включаемых в Предложение</w:t>
      </w:r>
      <w:bookmarkEnd w:id="10"/>
      <w:bookmarkEnd w:id="11"/>
    </w:p>
    <w:p w:rsidR="0086118D" w:rsidRPr="0086118D" w:rsidRDefault="0086118D" w:rsidP="0086118D">
      <w:pPr>
        <w:pStyle w:val="afff"/>
        <w:keepNext/>
        <w:numPr>
          <w:ilvl w:val="0"/>
          <w:numId w:val="23"/>
        </w:numPr>
        <w:tabs>
          <w:tab w:val="left" w:pos="180"/>
        </w:tabs>
        <w:suppressAutoHyphens/>
        <w:spacing w:before="240" w:after="240"/>
        <w:jc w:val="both"/>
        <w:outlineLvl w:val="1"/>
        <w:rPr>
          <w:b/>
          <w:bCs/>
          <w:vanish/>
          <w:lang w:val="en-US"/>
        </w:rPr>
      </w:pPr>
      <w:bookmarkStart w:id="20" w:name="_Toc284417006"/>
      <w:bookmarkStart w:id="21" w:name="_Toc399409633"/>
      <w:bookmarkStart w:id="22" w:name="_Toc284417007"/>
    </w:p>
    <w:p w:rsidR="0086118D" w:rsidRPr="0086118D" w:rsidRDefault="0086118D" w:rsidP="0086118D">
      <w:pPr>
        <w:pStyle w:val="afff"/>
        <w:keepNext/>
        <w:numPr>
          <w:ilvl w:val="0"/>
          <w:numId w:val="23"/>
        </w:numPr>
        <w:tabs>
          <w:tab w:val="left" w:pos="180"/>
        </w:tabs>
        <w:suppressAutoHyphens/>
        <w:spacing w:before="240" w:after="240"/>
        <w:jc w:val="both"/>
        <w:outlineLvl w:val="1"/>
        <w:rPr>
          <w:b/>
          <w:bCs/>
          <w:vanish/>
          <w:lang w:val="en-US"/>
        </w:rPr>
      </w:pPr>
    </w:p>
    <w:p w:rsidR="00352324" w:rsidRPr="00BA08E8" w:rsidRDefault="00352324" w:rsidP="0086118D">
      <w:pPr>
        <w:pStyle w:val="26"/>
        <w:numPr>
          <w:ilvl w:val="1"/>
          <w:numId w:val="23"/>
        </w:numPr>
        <w:tabs>
          <w:tab w:val="left" w:pos="180"/>
        </w:tabs>
        <w:spacing w:after="240"/>
        <w:rPr>
          <w:rFonts w:ascii="Times New Roman" w:hAnsi="Times New Roman"/>
          <w:sz w:val="24"/>
          <w:szCs w:val="24"/>
        </w:rPr>
      </w:pPr>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20"/>
      <w:bookmarkEnd w:id="21"/>
    </w:p>
    <w:p w:rsidR="00352324" w:rsidRPr="00BA08E8" w:rsidRDefault="00352324" w:rsidP="00352324">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352324" w:rsidRPr="00731366" w:rsidRDefault="00352324" w:rsidP="00352324">
      <w:pPr>
        <w:tabs>
          <w:tab w:val="num" w:pos="0"/>
        </w:tabs>
        <w:spacing w:line="240" w:lineRule="auto"/>
        <w:jc w:val="both"/>
        <w:rPr>
          <w:b/>
          <w:szCs w:val="24"/>
        </w:rPr>
      </w:pPr>
      <w:r w:rsidRPr="00731366">
        <w:rPr>
          <w:b/>
          <w:szCs w:val="24"/>
        </w:rPr>
        <w:t>НА БЛАНКЕ УЧАСТНИКА</w:t>
      </w:r>
      <w:r w:rsidRPr="00731366">
        <w:rPr>
          <w:b/>
          <w:szCs w:val="24"/>
        </w:rPr>
        <w:br/>
      </w:r>
    </w:p>
    <w:p w:rsidR="00352324" w:rsidRPr="00BA08E8" w:rsidRDefault="00352324" w:rsidP="00352324">
      <w:pPr>
        <w:tabs>
          <w:tab w:val="num" w:pos="0"/>
        </w:tabs>
        <w:suppressAutoHyphens/>
        <w:spacing w:line="240" w:lineRule="auto"/>
        <w:jc w:val="both"/>
        <w:rPr>
          <w:b/>
          <w:szCs w:val="24"/>
        </w:rPr>
      </w:pPr>
      <w:r w:rsidRPr="00BA08E8">
        <w:rPr>
          <w:b/>
          <w:szCs w:val="24"/>
        </w:rPr>
        <w:t>Коммерческое предложение</w:t>
      </w:r>
      <w:r w:rsidRPr="00DC4D4A">
        <w:rPr>
          <w:szCs w:val="24"/>
        </w:rPr>
        <w:t xml:space="preserve"> </w:t>
      </w:r>
      <w:r>
        <w:rPr>
          <w:szCs w:val="24"/>
        </w:rPr>
        <w:t>от «___»____________ 20 _</w:t>
      </w:r>
      <w:r w:rsidRPr="00BA08E8">
        <w:rPr>
          <w:szCs w:val="24"/>
        </w:rPr>
        <w:t>__ г. №__________</w:t>
      </w:r>
    </w:p>
    <w:p w:rsidR="00352324" w:rsidRDefault="00352324" w:rsidP="00352324">
      <w:pPr>
        <w:tabs>
          <w:tab w:val="num" w:pos="0"/>
        </w:tabs>
        <w:spacing w:after="0" w:line="240" w:lineRule="auto"/>
        <w:jc w:val="both"/>
        <w:rPr>
          <w:szCs w:val="24"/>
        </w:rPr>
      </w:pPr>
      <w:r>
        <w:rPr>
          <w:szCs w:val="24"/>
        </w:rPr>
        <w:tab/>
      </w:r>
      <w:r w:rsidRPr="00BA08E8">
        <w:rPr>
          <w:szCs w:val="24"/>
        </w:rPr>
        <w:t xml:space="preserve">Изучив Уведомление о проведении </w:t>
      </w:r>
      <w:r>
        <w:rPr>
          <w:szCs w:val="24"/>
        </w:rPr>
        <w:t xml:space="preserve">процедуры запроса цен </w:t>
      </w:r>
      <w:r w:rsidRPr="00BA08E8">
        <w:rPr>
          <w:szCs w:val="24"/>
        </w:rPr>
        <w:t xml:space="preserve">и </w:t>
      </w:r>
      <w:r>
        <w:rPr>
          <w:szCs w:val="24"/>
        </w:rPr>
        <w:t>приложенную Закупочную документацию,</w:t>
      </w:r>
      <w:r w:rsidRPr="00BA08E8">
        <w:rPr>
          <w:szCs w:val="24"/>
        </w:rPr>
        <w:t xml:space="preserve"> и принимая установленные в них требования и условия</w:t>
      </w:r>
      <w:r>
        <w:rPr>
          <w:szCs w:val="24"/>
        </w:rPr>
        <w:t>, ____________________________________________________________________________</w:t>
      </w:r>
    </w:p>
    <w:p w:rsidR="00352324" w:rsidRDefault="00352324" w:rsidP="00352324">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352324" w:rsidRDefault="00352324" w:rsidP="00352324">
      <w:pPr>
        <w:tabs>
          <w:tab w:val="num" w:pos="0"/>
        </w:tabs>
        <w:spacing w:after="0" w:line="240" w:lineRule="auto"/>
        <w:jc w:val="both"/>
        <w:rPr>
          <w:szCs w:val="24"/>
        </w:rPr>
      </w:pPr>
      <w:r>
        <w:rPr>
          <w:szCs w:val="24"/>
        </w:rPr>
        <w:t>предлага</w:t>
      </w:r>
      <w:r w:rsidR="00D0641A">
        <w:rPr>
          <w:szCs w:val="24"/>
        </w:rPr>
        <w:t>ет поставку следующей продукции</w:t>
      </w:r>
      <w:r>
        <w:rPr>
          <w:szCs w:val="24"/>
        </w:rPr>
        <w:t>:</w:t>
      </w:r>
    </w:p>
    <w:p w:rsidR="00352324" w:rsidRDefault="00352324" w:rsidP="00352324">
      <w:pPr>
        <w:tabs>
          <w:tab w:val="num" w:pos="0"/>
        </w:tabs>
        <w:spacing w:after="0" w:line="240" w:lineRule="auto"/>
        <w:jc w:val="both"/>
        <w:rPr>
          <w:szCs w:val="24"/>
        </w:rPr>
      </w:pPr>
    </w:p>
    <w:p w:rsidR="00352324" w:rsidRPr="00BA08E8" w:rsidRDefault="00352324" w:rsidP="00352324">
      <w:pPr>
        <w:tabs>
          <w:tab w:val="num" w:pos="0"/>
        </w:tabs>
        <w:spacing w:after="0" w:line="240" w:lineRule="auto"/>
        <w:jc w:val="both"/>
        <w:rPr>
          <w:b/>
          <w:szCs w:val="24"/>
        </w:rPr>
      </w:pPr>
    </w:p>
    <w:p w:rsidR="00352324" w:rsidRPr="00021322" w:rsidRDefault="00352324" w:rsidP="00352324">
      <w:pPr>
        <w:tabs>
          <w:tab w:val="num" w:pos="0"/>
        </w:tabs>
        <w:spacing w:after="0" w:line="240" w:lineRule="auto"/>
        <w:jc w:val="both"/>
        <w:rPr>
          <w:b/>
          <w:szCs w:val="24"/>
        </w:rPr>
      </w:pPr>
      <w:r>
        <w:rPr>
          <w:b/>
          <w:szCs w:val="24"/>
        </w:rPr>
        <w:tab/>
      </w:r>
      <w:r w:rsidRPr="00021322">
        <w:rPr>
          <w:b/>
          <w:szCs w:val="24"/>
        </w:rPr>
        <w:t>[Коммерческое предложение оформляется Участником согласно Приложению №</w:t>
      </w:r>
      <w:r>
        <w:rPr>
          <w:b/>
          <w:szCs w:val="24"/>
        </w:rPr>
        <w:t xml:space="preserve"> </w:t>
      </w:r>
      <w:r w:rsidR="00F237A2">
        <w:rPr>
          <w:b/>
          <w:szCs w:val="24"/>
        </w:rPr>
        <w:t>1</w:t>
      </w:r>
      <w:r w:rsidRPr="00021322">
        <w:rPr>
          <w:b/>
          <w:szCs w:val="24"/>
        </w:rPr>
        <w:t xml:space="preserve"> к </w:t>
      </w:r>
      <w:r w:rsidR="0044484B">
        <w:rPr>
          <w:b/>
          <w:szCs w:val="24"/>
        </w:rPr>
        <w:t xml:space="preserve">Техническому </w:t>
      </w:r>
      <w:r w:rsidR="0044484B" w:rsidRPr="00903F2C">
        <w:rPr>
          <w:b/>
          <w:szCs w:val="24"/>
        </w:rPr>
        <w:t>заданию «</w:t>
      </w:r>
      <w:r w:rsidR="00903F2C">
        <w:rPr>
          <w:b/>
          <w:szCs w:val="24"/>
        </w:rPr>
        <w:t>Спецификация</w:t>
      </w:r>
      <w:r w:rsidR="00F237A2" w:rsidRPr="00903F2C">
        <w:rPr>
          <w:b/>
          <w:szCs w:val="24"/>
        </w:rPr>
        <w:t>»</w:t>
      </w:r>
      <w:r w:rsidR="0071442B" w:rsidRPr="0071442B">
        <w:rPr>
          <w:b/>
          <w:szCs w:val="24"/>
        </w:rPr>
        <w:t xml:space="preserve"> </w:t>
      </w:r>
      <w:r w:rsidRPr="00021322">
        <w:rPr>
          <w:b/>
          <w:szCs w:val="24"/>
        </w:rPr>
        <w:t>в соответствии с требованиями настоящей закупочной документации].</w:t>
      </w:r>
    </w:p>
    <w:p w:rsidR="00352324" w:rsidRPr="00BA08E8" w:rsidRDefault="00352324" w:rsidP="00352324">
      <w:pPr>
        <w:tabs>
          <w:tab w:val="num" w:pos="0"/>
        </w:tabs>
        <w:spacing w:after="0" w:line="240" w:lineRule="auto"/>
        <w:jc w:val="both"/>
        <w:rPr>
          <w:b/>
          <w:szCs w:val="24"/>
        </w:rPr>
      </w:pPr>
    </w:p>
    <w:p w:rsidR="00352324" w:rsidRPr="00BA08E8" w:rsidRDefault="00352324" w:rsidP="00352324">
      <w:pPr>
        <w:tabs>
          <w:tab w:val="num" w:pos="0"/>
        </w:tabs>
        <w:spacing w:after="0" w:line="240" w:lineRule="auto"/>
        <w:jc w:val="both"/>
        <w:rPr>
          <w:b/>
          <w:szCs w:val="24"/>
        </w:rPr>
      </w:pPr>
    </w:p>
    <w:p w:rsidR="00352324" w:rsidRPr="00BA08E8" w:rsidRDefault="00352324" w:rsidP="00352324">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352324" w:rsidRDefault="00352324" w:rsidP="00352324">
      <w:pPr>
        <w:tabs>
          <w:tab w:val="num" w:pos="0"/>
        </w:tabs>
        <w:spacing w:after="0" w:line="240" w:lineRule="auto"/>
        <w:ind w:firstLine="709"/>
        <w:jc w:val="both"/>
        <w:rPr>
          <w:b/>
          <w:szCs w:val="24"/>
        </w:rPr>
      </w:pPr>
    </w:p>
    <w:p w:rsidR="00352324" w:rsidRDefault="00352324" w:rsidP="00352324">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требованиям: (</w:t>
      </w:r>
      <w:r w:rsidRPr="001202B4">
        <w:rPr>
          <w:i/>
          <w:szCs w:val="24"/>
        </w:rPr>
        <w:t>Участник перечисляет приложения к предложению</w:t>
      </w:r>
      <w:r>
        <w:rPr>
          <w:szCs w:val="24"/>
        </w:rPr>
        <w:t>).</w:t>
      </w:r>
    </w:p>
    <w:p w:rsidR="00352324" w:rsidRDefault="00352324" w:rsidP="00352324">
      <w:pPr>
        <w:tabs>
          <w:tab w:val="num" w:pos="0"/>
        </w:tabs>
        <w:spacing w:after="0" w:line="240" w:lineRule="auto"/>
        <w:ind w:firstLine="709"/>
        <w:jc w:val="both"/>
        <w:rPr>
          <w:szCs w:val="24"/>
        </w:rPr>
      </w:pPr>
      <w:r w:rsidRPr="00BA08E8">
        <w:rPr>
          <w:szCs w:val="24"/>
        </w:rPr>
        <w:t xml:space="preserve">Настоящее Предложение </w:t>
      </w:r>
      <w:r>
        <w:rPr>
          <w:szCs w:val="24"/>
        </w:rPr>
        <w:t xml:space="preserve">не </w:t>
      </w:r>
      <w:r w:rsidRPr="00BA08E8">
        <w:rPr>
          <w:szCs w:val="24"/>
        </w:rPr>
        <w:t>имеет правовой статус оферты и дейст</w:t>
      </w:r>
      <w:r>
        <w:rPr>
          <w:szCs w:val="24"/>
        </w:rPr>
        <w:t>вует до «____»______________ 20 _</w:t>
      </w:r>
      <w:r w:rsidRPr="00BA08E8">
        <w:rPr>
          <w:szCs w:val="24"/>
        </w:rPr>
        <w:t>__ г.</w:t>
      </w:r>
    </w:p>
    <w:p w:rsidR="00352324" w:rsidRPr="00BA08E8" w:rsidRDefault="00352324" w:rsidP="00352324">
      <w:pPr>
        <w:tabs>
          <w:tab w:val="num" w:pos="0"/>
        </w:tabs>
        <w:spacing w:after="0" w:line="240" w:lineRule="auto"/>
        <w:ind w:firstLine="709"/>
        <w:jc w:val="both"/>
        <w:rPr>
          <w:szCs w:val="24"/>
        </w:rPr>
      </w:pPr>
    </w:p>
    <w:p w:rsidR="00352324" w:rsidRPr="00BA08E8" w:rsidRDefault="00352324" w:rsidP="00352324">
      <w:pPr>
        <w:tabs>
          <w:tab w:val="num" w:pos="0"/>
        </w:tabs>
        <w:spacing w:after="0" w:line="240" w:lineRule="auto"/>
        <w:ind w:firstLine="709"/>
        <w:jc w:val="both"/>
        <w:rPr>
          <w:szCs w:val="24"/>
        </w:rPr>
      </w:pPr>
      <w:r w:rsidRPr="00BA08E8">
        <w:rPr>
          <w:szCs w:val="24"/>
        </w:rPr>
        <w:t>____________________________________</w:t>
      </w:r>
    </w:p>
    <w:p w:rsidR="00352324" w:rsidRPr="00BA08E8" w:rsidRDefault="00352324" w:rsidP="00352324">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352324" w:rsidRPr="00BA08E8" w:rsidRDefault="00352324" w:rsidP="00352324">
      <w:pPr>
        <w:tabs>
          <w:tab w:val="num" w:pos="0"/>
        </w:tabs>
        <w:spacing w:after="0" w:line="240" w:lineRule="auto"/>
        <w:ind w:firstLine="709"/>
        <w:jc w:val="both"/>
        <w:rPr>
          <w:szCs w:val="24"/>
        </w:rPr>
      </w:pPr>
      <w:r w:rsidRPr="00BA08E8">
        <w:rPr>
          <w:szCs w:val="24"/>
        </w:rPr>
        <w:t>____________________________________</w:t>
      </w:r>
    </w:p>
    <w:p w:rsidR="00352324" w:rsidRPr="00BA08E8" w:rsidRDefault="00352324" w:rsidP="00352324">
      <w:pPr>
        <w:tabs>
          <w:tab w:val="num" w:pos="0"/>
        </w:tabs>
        <w:spacing w:line="240" w:lineRule="auto"/>
        <w:ind w:right="3684"/>
        <w:jc w:val="both"/>
        <w:rPr>
          <w:szCs w:val="24"/>
          <w:vertAlign w:val="superscript"/>
        </w:rPr>
      </w:pPr>
      <w:r w:rsidRPr="00BA08E8">
        <w:rPr>
          <w:szCs w:val="24"/>
          <w:vertAlign w:val="superscript"/>
        </w:rPr>
        <w:t>(фамилия, имя, отчество подписавшего, должность)</w:t>
      </w:r>
    </w:p>
    <w:p w:rsidR="00352324" w:rsidRPr="00BA08E8" w:rsidRDefault="00352324" w:rsidP="00352324">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352324" w:rsidRDefault="0086118D" w:rsidP="00352324">
      <w:pPr>
        <w:pStyle w:val="aff9"/>
        <w:tabs>
          <w:tab w:val="clear" w:pos="1134"/>
        </w:tabs>
        <w:spacing w:line="240" w:lineRule="auto"/>
        <w:ind w:left="0" w:firstLine="709"/>
        <w:rPr>
          <w:b/>
          <w:sz w:val="24"/>
          <w:szCs w:val="24"/>
        </w:rPr>
      </w:pPr>
      <w:r>
        <w:rPr>
          <w:b/>
          <w:sz w:val="24"/>
          <w:szCs w:val="24"/>
        </w:rPr>
        <w:t>10</w:t>
      </w:r>
      <w:r w:rsidR="00352324">
        <w:rPr>
          <w:b/>
          <w:sz w:val="24"/>
          <w:szCs w:val="24"/>
        </w:rPr>
        <w:t xml:space="preserve">.1.1 </w:t>
      </w:r>
      <w:r w:rsidR="004A2FFE">
        <w:rPr>
          <w:b/>
          <w:sz w:val="24"/>
          <w:szCs w:val="24"/>
        </w:rPr>
        <w:t xml:space="preserve"> </w:t>
      </w:r>
      <w:r w:rsidR="00352324" w:rsidRPr="00BA08E8">
        <w:rPr>
          <w:b/>
          <w:sz w:val="24"/>
          <w:szCs w:val="24"/>
        </w:rPr>
        <w:t>И</w:t>
      </w:r>
      <w:r w:rsidR="00352324">
        <w:rPr>
          <w:b/>
          <w:sz w:val="24"/>
          <w:szCs w:val="24"/>
        </w:rPr>
        <w:t>нструкции по заполнению Формы №1:</w:t>
      </w:r>
    </w:p>
    <w:p w:rsidR="00352324" w:rsidRPr="00BA08E8" w:rsidRDefault="00352324" w:rsidP="00352324">
      <w:pPr>
        <w:pStyle w:val="aff9"/>
        <w:tabs>
          <w:tab w:val="clear" w:pos="1134"/>
        </w:tabs>
        <w:spacing w:line="240" w:lineRule="auto"/>
        <w:ind w:left="0" w:firstLine="709"/>
        <w:rPr>
          <w:b/>
          <w:sz w:val="24"/>
          <w:szCs w:val="24"/>
        </w:rPr>
      </w:pPr>
    </w:p>
    <w:p w:rsidR="00352324" w:rsidRPr="00BA08E8" w:rsidRDefault="00352324" w:rsidP="00352324">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352324" w:rsidRPr="00BA08E8" w:rsidRDefault="00352324" w:rsidP="00352324">
      <w:pPr>
        <w:tabs>
          <w:tab w:val="num" w:pos="0"/>
        </w:tabs>
        <w:spacing w:after="0" w:line="240" w:lineRule="auto"/>
        <w:ind w:firstLine="709"/>
        <w:jc w:val="both"/>
        <w:rPr>
          <w:szCs w:val="24"/>
        </w:rPr>
      </w:pPr>
      <w:r w:rsidRPr="00BA08E8">
        <w:rPr>
          <w:szCs w:val="24"/>
        </w:rPr>
        <w:t>2. Участник указывает свое фирменное наименование (в т.ч. организационно-правовую форму) и свой адрес.</w:t>
      </w:r>
    </w:p>
    <w:p w:rsidR="00352324" w:rsidRPr="002B789A" w:rsidRDefault="00352324" w:rsidP="00352324">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Pr>
          <w:szCs w:val="24"/>
        </w:rPr>
        <w:t>2</w:t>
      </w:r>
      <w:r w:rsidR="00094A90">
        <w:rPr>
          <w:szCs w:val="24"/>
        </w:rPr>
        <w:t>.</w:t>
      </w:r>
      <w:r w:rsidRPr="002B789A">
        <w:rPr>
          <w:szCs w:val="24"/>
        </w:rPr>
        <w:t xml:space="preserve">   </w:t>
      </w:r>
    </w:p>
    <w:p w:rsidR="00352324" w:rsidRPr="00BA08E8" w:rsidRDefault="00352324" w:rsidP="00197105">
      <w:pPr>
        <w:tabs>
          <w:tab w:val="num" w:pos="0"/>
        </w:tabs>
        <w:spacing w:line="240" w:lineRule="auto"/>
        <w:jc w:val="right"/>
        <w:rPr>
          <w:szCs w:val="24"/>
        </w:rPr>
      </w:pPr>
      <w:r>
        <w:br w:type="page"/>
      </w:r>
      <w:bookmarkStart w:id="23" w:name="_Toc399409634"/>
      <w:r w:rsidRPr="00BA08E8">
        <w:rPr>
          <w:szCs w:val="24"/>
        </w:rPr>
        <w:lastRenderedPageBreak/>
        <w:t>Анкета Участника (Форма №</w:t>
      </w:r>
      <w:r>
        <w:rPr>
          <w:szCs w:val="24"/>
        </w:rPr>
        <w:t>2</w:t>
      </w:r>
      <w:r w:rsidRPr="00BA08E8">
        <w:rPr>
          <w:szCs w:val="24"/>
        </w:rPr>
        <w:t>)</w:t>
      </w:r>
      <w:bookmarkEnd w:id="22"/>
      <w:bookmarkEnd w:id="23"/>
    </w:p>
    <w:p w:rsidR="00352324" w:rsidRPr="00BA08E8" w:rsidRDefault="00352324" w:rsidP="00352324">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3B2D0A" w:rsidRDefault="00352324" w:rsidP="003B2D0A">
      <w:pPr>
        <w:tabs>
          <w:tab w:val="num" w:pos="0"/>
        </w:tabs>
        <w:spacing w:after="0" w:line="240" w:lineRule="auto"/>
        <w:jc w:val="right"/>
        <w:rPr>
          <w:szCs w:val="24"/>
        </w:rPr>
      </w:pPr>
      <w:r>
        <w:rPr>
          <w:szCs w:val="24"/>
        </w:rPr>
        <w:tab/>
      </w:r>
      <w:r w:rsidRPr="00BA08E8">
        <w:rPr>
          <w:szCs w:val="24"/>
        </w:rPr>
        <w:t xml:space="preserve">Приложение </w:t>
      </w:r>
      <w:r>
        <w:rPr>
          <w:szCs w:val="24"/>
        </w:rPr>
        <w:t>1</w:t>
      </w:r>
      <w:r w:rsidRPr="00BA08E8">
        <w:rPr>
          <w:szCs w:val="24"/>
        </w:rPr>
        <w:t xml:space="preserve"> к письму </w:t>
      </w:r>
    </w:p>
    <w:p w:rsidR="00352324" w:rsidRPr="00BA08E8" w:rsidRDefault="00352324" w:rsidP="003B2D0A">
      <w:pPr>
        <w:tabs>
          <w:tab w:val="num" w:pos="0"/>
        </w:tabs>
        <w:spacing w:after="0" w:line="240" w:lineRule="auto"/>
        <w:jc w:val="right"/>
        <w:rPr>
          <w:szCs w:val="24"/>
        </w:rPr>
      </w:pPr>
      <w:r w:rsidRPr="00BA08E8">
        <w:rPr>
          <w:szCs w:val="24"/>
        </w:rPr>
        <w:t xml:space="preserve">о подаче </w:t>
      </w:r>
      <w:r>
        <w:rPr>
          <w:szCs w:val="24"/>
        </w:rPr>
        <w:t>предложения</w:t>
      </w:r>
    </w:p>
    <w:p w:rsidR="00352324" w:rsidRDefault="00352324" w:rsidP="003B2D0A">
      <w:pPr>
        <w:tabs>
          <w:tab w:val="num" w:pos="0"/>
        </w:tabs>
        <w:spacing w:after="0" w:line="240" w:lineRule="auto"/>
        <w:jc w:val="right"/>
        <w:rPr>
          <w:szCs w:val="24"/>
        </w:rPr>
      </w:pPr>
      <w:r>
        <w:rPr>
          <w:szCs w:val="24"/>
        </w:rPr>
        <w:t>от «____»____________ 20 _</w:t>
      </w:r>
      <w:r w:rsidRPr="00BA08E8">
        <w:rPr>
          <w:szCs w:val="24"/>
        </w:rPr>
        <w:t>__г. №__________</w:t>
      </w:r>
    </w:p>
    <w:p w:rsidR="00D85B61" w:rsidRPr="00D5077A" w:rsidRDefault="00D85B61" w:rsidP="00D85B61">
      <w:pPr>
        <w:tabs>
          <w:tab w:val="num" w:pos="0"/>
        </w:tabs>
        <w:jc w:val="center"/>
        <w:rPr>
          <w:b/>
        </w:rPr>
      </w:pPr>
      <w:bookmarkStart w:id="24" w:name="_Ref55335823"/>
      <w:bookmarkStart w:id="25" w:name="_Ref55336359"/>
      <w:bookmarkStart w:id="26" w:name="_Toc57314675"/>
      <w:bookmarkStart w:id="27" w:name="_Toc69728989"/>
      <w:bookmarkStart w:id="28" w:name="_Toc189545088"/>
      <w:bookmarkStart w:id="29" w:name="_Toc251847637"/>
      <w:bookmarkStart w:id="30" w:name="_Toc399409624"/>
      <w:r w:rsidRPr="00D5077A">
        <w:rPr>
          <w:b/>
        </w:rPr>
        <w:t>Анкета Участника</w:t>
      </w:r>
    </w:p>
    <w:p w:rsidR="00D85B61" w:rsidRPr="00BA2EE0" w:rsidRDefault="00D85B61" w:rsidP="00D85B61">
      <w:pPr>
        <w:tabs>
          <w:tab w:val="num" w:pos="0"/>
        </w:tabs>
        <w:jc w:val="center"/>
        <w:rPr>
          <w:b/>
        </w:rPr>
      </w:pPr>
      <w:r w:rsidRPr="00D5077A">
        <w:rPr>
          <w:b/>
        </w:rPr>
        <w:t>(контрагента/субконтрагента)</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975"/>
        <w:gridCol w:w="2409"/>
      </w:tblGrid>
      <w:tr w:rsidR="00D85B61" w:rsidRPr="00604CD7" w:rsidTr="00CE7795">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pStyle w:val="aff7"/>
              <w:tabs>
                <w:tab w:val="num" w:pos="0"/>
                <w:tab w:val="left" w:pos="432"/>
              </w:tabs>
              <w:spacing w:before="0" w:after="0"/>
              <w:ind w:left="0" w:right="-108"/>
              <w:jc w:val="center"/>
              <w:rPr>
                <w:rFonts w:ascii="Times New Roman" w:hAnsi="Times New Roman"/>
                <w:sz w:val="20"/>
                <w:szCs w:val="20"/>
              </w:rPr>
            </w:pPr>
            <w:r w:rsidRPr="00604CD7">
              <w:rPr>
                <w:rFonts w:ascii="Times New Roman" w:hAnsi="Times New Roman"/>
                <w:sz w:val="20"/>
                <w:szCs w:val="20"/>
              </w:rPr>
              <w:t>№ п/п</w:t>
            </w:r>
          </w:p>
        </w:tc>
        <w:tc>
          <w:tcPr>
            <w:tcW w:w="6975" w:type="dxa"/>
            <w:tcBorders>
              <w:top w:val="single" w:sz="4" w:space="0" w:color="auto"/>
              <w:left w:val="single" w:sz="4" w:space="0" w:color="auto"/>
              <w:bottom w:val="single" w:sz="4" w:space="0" w:color="auto"/>
              <w:right w:val="single" w:sz="4" w:space="0" w:color="auto"/>
            </w:tcBorders>
            <w:vAlign w:val="center"/>
            <w:hideMark/>
          </w:tcPr>
          <w:p w:rsidR="00D85B61" w:rsidRPr="00604CD7" w:rsidRDefault="00D85B61" w:rsidP="00CE7795">
            <w:pPr>
              <w:pStyle w:val="aff7"/>
              <w:tabs>
                <w:tab w:val="num" w:pos="0"/>
              </w:tabs>
              <w:spacing w:before="0" w:after="0"/>
              <w:ind w:left="0"/>
              <w:jc w:val="center"/>
              <w:rPr>
                <w:rFonts w:ascii="Times New Roman" w:hAnsi="Times New Roman"/>
                <w:sz w:val="20"/>
                <w:szCs w:val="20"/>
              </w:rPr>
            </w:pPr>
            <w:r w:rsidRPr="00604CD7">
              <w:rPr>
                <w:rFonts w:ascii="Times New Roman" w:hAnsi="Times New Roman"/>
                <w:sz w:val="20"/>
                <w:szCs w:val="20"/>
              </w:rPr>
              <w:t>Наименование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D85B61" w:rsidRPr="00604CD7" w:rsidRDefault="00D85B61" w:rsidP="00CE7795">
            <w:pPr>
              <w:pStyle w:val="aff7"/>
              <w:tabs>
                <w:tab w:val="num" w:pos="0"/>
              </w:tabs>
              <w:spacing w:before="0" w:after="0"/>
              <w:ind w:left="0"/>
              <w:jc w:val="center"/>
              <w:rPr>
                <w:rFonts w:ascii="Times New Roman" w:hAnsi="Times New Roman"/>
                <w:sz w:val="20"/>
                <w:szCs w:val="20"/>
              </w:rPr>
            </w:pPr>
            <w:r w:rsidRPr="00604CD7">
              <w:rPr>
                <w:rFonts w:ascii="Times New Roman" w:hAnsi="Times New Roman"/>
                <w:sz w:val="20"/>
                <w:szCs w:val="20"/>
              </w:rPr>
              <w:t>Сведения о контрагенте</w:t>
            </w: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1</w:t>
            </w:r>
          </w:p>
        </w:tc>
        <w:tc>
          <w:tcPr>
            <w:tcW w:w="6975"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pStyle w:val="aff6"/>
              <w:tabs>
                <w:tab w:val="num" w:pos="0"/>
              </w:tabs>
              <w:spacing w:before="0" w:after="0"/>
              <w:ind w:left="0"/>
              <w:rPr>
                <w:sz w:val="20"/>
                <w:szCs w:val="20"/>
                <w:lang w:eastAsia="en-US"/>
              </w:rPr>
            </w:pPr>
            <w:r w:rsidRPr="00604CD7">
              <w:rPr>
                <w:sz w:val="20"/>
                <w:szCs w:val="20"/>
                <w:lang w:eastAsia="en-US"/>
              </w:rPr>
              <w:t xml:space="preserve">Организационно-правовая форма юридического лица </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t>2</w:t>
            </w:r>
          </w:p>
        </w:tc>
        <w:tc>
          <w:tcPr>
            <w:tcW w:w="6975"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rPr>
                <w:sz w:val="20"/>
                <w:szCs w:val="20"/>
                <w:lang w:eastAsia="en-US"/>
              </w:rPr>
            </w:pPr>
            <w:r w:rsidRPr="00604CD7">
              <w:rPr>
                <w:sz w:val="20"/>
                <w:szCs w:val="20"/>
                <w:lang w:eastAsia="en-US"/>
              </w:rPr>
              <w:t>Наименование юридического лица (полное и сокращённое)</w:t>
            </w:r>
          </w:p>
          <w:p w:rsidR="00D85B61" w:rsidRPr="00604CD7" w:rsidRDefault="00D85B61" w:rsidP="00CE7795">
            <w:pPr>
              <w:pStyle w:val="aff6"/>
              <w:tabs>
                <w:tab w:val="num" w:pos="0"/>
              </w:tabs>
              <w:spacing w:before="0" w:after="0"/>
              <w:ind w:left="0"/>
              <w:rPr>
                <w:i/>
                <w:sz w:val="20"/>
                <w:szCs w:val="20"/>
                <w:lang w:eastAsia="en-US"/>
              </w:rPr>
            </w:pPr>
            <w:r w:rsidRPr="00604CD7">
              <w:rPr>
                <w:i/>
                <w:sz w:val="20"/>
                <w:szCs w:val="20"/>
                <w:lang w:eastAsia="en-US"/>
              </w:rPr>
              <w:t>(просьба указать на русском языке и латиницей)</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3</w:t>
            </w:r>
          </w:p>
        </w:tc>
        <w:tc>
          <w:tcPr>
            <w:tcW w:w="6975"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pStyle w:val="aff6"/>
              <w:tabs>
                <w:tab w:val="num" w:pos="0"/>
              </w:tabs>
              <w:spacing w:before="0" w:after="0"/>
              <w:ind w:left="0"/>
              <w:jc w:val="both"/>
              <w:rPr>
                <w:sz w:val="20"/>
                <w:szCs w:val="20"/>
                <w:lang w:eastAsia="en-US"/>
              </w:rPr>
            </w:pPr>
            <w:r w:rsidRPr="00604CD7">
              <w:rPr>
                <w:sz w:val="20"/>
                <w:szCs w:val="20"/>
                <w:lang w:eastAsia="en-US"/>
              </w:rPr>
              <w:t xml:space="preserve">Владельцы (учредители) юридического лица  (перечислить полные наименования учредителей юридического лица и организационно-правовую форму или Ф.И.О. всех учредителей) </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t>4</w:t>
            </w:r>
          </w:p>
        </w:tc>
        <w:tc>
          <w:tcPr>
            <w:tcW w:w="6975" w:type="dxa"/>
            <w:tcBorders>
              <w:top w:val="single" w:sz="4" w:space="0" w:color="auto"/>
              <w:left w:val="single" w:sz="4" w:space="0" w:color="auto"/>
              <w:bottom w:val="single" w:sz="4" w:space="0" w:color="auto"/>
              <w:right w:val="single" w:sz="4" w:space="0" w:color="auto"/>
            </w:tcBorders>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lang w:eastAsia="en-US"/>
              </w:rPr>
              <w:t>Является ли Юридическое лицо дочерней компанией международной холдинговой компании? Если да, то укажите наименование холдинга и страну, в которой он расположен</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highlight w:val="yellow"/>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5</w:t>
            </w:r>
          </w:p>
        </w:tc>
        <w:tc>
          <w:tcPr>
            <w:tcW w:w="6975" w:type="dxa"/>
            <w:tcBorders>
              <w:top w:val="single" w:sz="4" w:space="0" w:color="auto"/>
              <w:left w:val="single" w:sz="4" w:space="0" w:color="auto"/>
              <w:bottom w:val="single" w:sz="4" w:space="0" w:color="auto"/>
              <w:right w:val="single" w:sz="4" w:space="0" w:color="auto"/>
            </w:tcBorders>
            <w:hideMark/>
          </w:tcPr>
          <w:p w:rsidR="00D85B61" w:rsidRPr="008A36A2" w:rsidRDefault="00D85B61" w:rsidP="00CE7795">
            <w:pPr>
              <w:pStyle w:val="aff6"/>
              <w:tabs>
                <w:tab w:val="num" w:pos="0"/>
              </w:tabs>
              <w:spacing w:before="0" w:after="0"/>
              <w:ind w:left="0"/>
              <w:rPr>
                <w:sz w:val="20"/>
                <w:szCs w:val="20"/>
                <w:lang w:eastAsia="en-US"/>
              </w:rPr>
            </w:pPr>
            <w:r w:rsidRPr="008A36A2">
              <w:rPr>
                <w:sz w:val="20"/>
                <w:szCs w:val="20"/>
                <w:lang w:eastAsia="en-US"/>
              </w:rPr>
              <w:t xml:space="preserve">Свидетельство о внесении в Единый государственный реестр юридических лиц / индивидуальных предпринимателей (дата и номер, кем выдано) </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6</w:t>
            </w:r>
          </w:p>
        </w:tc>
        <w:tc>
          <w:tcPr>
            <w:tcW w:w="6975" w:type="dxa"/>
            <w:tcBorders>
              <w:top w:val="single" w:sz="4" w:space="0" w:color="auto"/>
              <w:left w:val="single" w:sz="4" w:space="0" w:color="auto"/>
              <w:bottom w:val="single" w:sz="4" w:space="0" w:color="auto"/>
              <w:right w:val="single" w:sz="4" w:space="0" w:color="auto"/>
            </w:tcBorders>
            <w:hideMark/>
          </w:tcPr>
          <w:p w:rsidR="00D85B61" w:rsidRPr="008A36A2" w:rsidRDefault="00D85B61" w:rsidP="00CE7795">
            <w:pPr>
              <w:pStyle w:val="aff6"/>
              <w:tabs>
                <w:tab w:val="num" w:pos="0"/>
              </w:tabs>
              <w:spacing w:before="0" w:after="0"/>
              <w:ind w:left="0"/>
              <w:rPr>
                <w:sz w:val="20"/>
                <w:szCs w:val="20"/>
                <w:lang w:eastAsia="en-US"/>
              </w:rPr>
            </w:pPr>
            <w:r w:rsidRPr="008A36A2">
              <w:rPr>
                <w:sz w:val="20"/>
                <w:szCs w:val="20"/>
                <w:lang w:eastAsia="en-US"/>
              </w:rPr>
              <w:t xml:space="preserve">ИНН </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7</w:t>
            </w:r>
          </w:p>
        </w:tc>
        <w:tc>
          <w:tcPr>
            <w:tcW w:w="6975" w:type="dxa"/>
            <w:tcBorders>
              <w:top w:val="single" w:sz="4" w:space="0" w:color="auto"/>
              <w:left w:val="single" w:sz="4" w:space="0" w:color="auto"/>
              <w:bottom w:val="single" w:sz="4" w:space="0" w:color="auto"/>
              <w:right w:val="single" w:sz="4" w:space="0" w:color="auto"/>
            </w:tcBorders>
            <w:hideMark/>
          </w:tcPr>
          <w:p w:rsidR="00D85B61" w:rsidRPr="008A36A2" w:rsidRDefault="00D85B61" w:rsidP="00CE7795">
            <w:pPr>
              <w:pStyle w:val="aff6"/>
              <w:tabs>
                <w:tab w:val="num" w:pos="0"/>
              </w:tabs>
              <w:spacing w:before="0" w:after="0"/>
              <w:ind w:left="0"/>
              <w:rPr>
                <w:sz w:val="20"/>
                <w:szCs w:val="20"/>
                <w:lang w:eastAsia="en-US"/>
              </w:rPr>
            </w:pPr>
            <w:r w:rsidRPr="008A36A2">
              <w:rPr>
                <w:sz w:val="20"/>
                <w:szCs w:val="20"/>
                <w:lang w:eastAsia="en-US"/>
              </w:rPr>
              <w:t xml:space="preserve">Юридический адрес </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8</w:t>
            </w:r>
          </w:p>
        </w:tc>
        <w:tc>
          <w:tcPr>
            <w:tcW w:w="6975" w:type="dxa"/>
            <w:tcBorders>
              <w:top w:val="single" w:sz="4" w:space="0" w:color="auto"/>
              <w:left w:val="single" w:sz="4" w:space="0" w:color="auto"/>
              <w:bottom w:val="single" w:sz="4" w:space="0" w:color="auto"/>
              <w:right w:val="single" w:sz="4" w:space="0" w:color="auto"/>
            </w:tcBorders>
            <w:hideMark/>
          </w:tcPr>
          <w:p w:rsidR="00D85B61" w:rsidRPr="008A36A2" w:rsidRDefault="00D85B61" w:rsidP="00CE7795">
            <w:pPr>
              <w:pStyle w:val="aff6"/>
              <w:tabs>
                <w:tab w:val="num" w:pos="0"/>
              </w:tabs>
              <w:spacing w:before="0" w:after="0"/>
              <w:ind w:left="0"/>
              <w:rPr>
                <w:sz w:val="20"/>
                <w:szCs w:val="20"/>
                <w:lang w:eastAsia="en-US"/>
              </w:rPr>
            </w:pPr>
            <w:r w:rsidRPr="008A36A2">
              <w:rPr>
                <w:sz w:val="20"/>
                <w:szCs w:val="20"/>
                <w:lang w:eastAsia="en-US"/>
              </w:rPr>
              <w:t xml:space="preserve">Фактический адрес </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t>9</w:t>
            </w:r>
          </w:p>
        </w:tc>
        <w:tc>
          <w:tcPr>
            <w:tcW w:w="6975" w:type="dxa"/>
            <w:tcBorders>
              <w:top w:val="single" w:sz="4" w:space="0" w:color="auto"/>
              <w:left w:val="single" w:sz="4" w:space="0" w:color="auto"/>
              <w:bottom w:val="single" w:sz="4" w:space="0" w:color="auto"/>
              <w:right w:val="single" w:sz="4" w:space="0" w:color="auto"/>
            </w:tcBorders>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lang w:eastAsia="en-US"/>
              </w:rPr>
              <w:t>Наименования и организационно-правовые формы дочерних и/или аффилированных лиц Юридического лица (участника Закупки), доля в которых составляет более 10% их уставного (акционерного) капитала при наличии таковых</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10</w:t>
            </w:r>
          </w:p>
        </w:tc>
        <w:tc>
          <w:tcPr>
            <w:tcW w:w="6975" w:type="dxa"/>
            <w:tcBorders>
              <w:top w:val="single" w:sz="4" w:space="0" w:color="auto"/>
              <w:left w:val="single" w:sz="4" w:space="0" w:color="auto"/>
              <w:bottom w:val="single" w:sz="4" w:space="0" w:color="auto"/>
              <w:right w:val="single" w:sz="4" w:space="0" w:color="auto"/>
            </w:tcBorders>
            <w:hideMark/>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lang w:eastAsia="en-US"/>
              </w:rPr>
              <w:t>Филиалы: перечислить наименования и почтовые адреса</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11</w:t>
            </w:r>
          </w:p>
        </w:tc>
        <w:tc>
          <w:tcPr>
            <w:tcW w:w="6975" w:type="dxa"/>
            <w:tcBorders>
              <w:top w:val="single" w:sz="4" w:space="0" w:color="auto"/>
              <w:left w:val="single" w:sz="4" w:space="0" w:color="auto"/>
              <w:bottom w:val="single" w:sz="4" w:space="0" w:color="auto"/>
              <w:right w:val="single" w:sz="4" w:space="0" w:color="auto"/>
            </w:tcBorders>
            <w:hideMark/>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lang w:eastAsia="en-US"/>
              </w:rPr>
              <w:t xml:space="preserve">Банковские реквизиты (наименование и адрес банка, номер расчетного счета </w:t>
            </w:r>
            <w:r w:rsidRPr="008A36A2">
              <w:rPr>
                <w:sz w:val="20"/>
                <w:szCs w:val="20"/>
              </w:rPr>
              <w:t>контра</w:t>
            </w:r>
            <w:r w:rsidRPr="008A36A2">
              <w:rPr>
                <w:sz w:val="20"/>
                <w:szCs w:val="20"/>
                <w:lang w:eastAsia="en-US"/>
              </w:rPr>
              <w:t xml:space="preserve">гента в банке, телефоны банка, прочие банковские реквизиты): указать все кредитные организации, в которых открыты счета </w:t>
            </w:r>
            <w:r w:rsidRPr="008A36A2">
              <w:rPr>
                <w:sz w:val="20"/>
                <w:szCs w:val="20"/>
              </w:rPr>
              <w:t>контра</w:t>
            </w:r>
            <w:r w:rsidRPr="008A36A2">
              <w:rPr>
                <w:sz w:val="20"/>
                <w:szCs w:val="20"/>
                <w:lang w:eastAsia="en-US"/>
              </w:rPr>
              <w:t>генту</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12</w:t>
            </w:r>
          </w:p>
        </w:tc>
        <w:tc>
          <w:tcPr>
            <w:tcW w:w="6975" w:type="dxa"/>
            <w:tcBorders>
              <w:top w:val="single" w:sz="4" w:space="0" w:color="auto"/>
              <w:left w:val="single" w:sz="4" w:space="0" w:color="auto"/>
              <w:bottom w:val="single" w:sz="4" w:space="0" w:color="auto"/>
              <w:right w:val="single" w:sz="4" w:space="0" w:color="auto"/>
            </w:tcBorders>
            <w:hideMark/>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lang w:eastAsia="en-US"/>
              </w:rPr>
              <w:t>Телефоны (с указанием кода города)</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13</w:t>
            </w:r>
          </w:p>
        </w:tc>
        <w:tc>
          <w:tcPr>
            <w:tcW w:w="6975" w:type="dxa"/>
            <w:tcBorders>
              <w:top w:val="single" w:sz="4" w:space="0" w:color="auto"/>
              <w:left w:val="single" w:sz="4" w:space="0" w:color="auto"/>
              <w:bottom w:val="single" w:sz="4" w:space="0" w:color="auto"/>
              <w:right w:val="single" w:sz="4" w:space="0" w:color="auto"/>
            </w:tcBorders>
            <w:hideMark/>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lang w:eastAsia="en-US"/>
              </w:rPr>
              <w:t>Факс (с указанием кода города)</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14</w:t>
            </w:r>
          </w:p>
        </w:tc>
        <w:tc>
          <w:tcPr>
            <w:tcW w:w="6975" w:type="dxa"/>
            <w:tcBorders>
              <w:top w:val="single" w:sz="4" w:space="0" w:color="auto"/>
              <w:left w:val="single" w:sz="4" w:space="0" w:color="auto"/>
              <w:bottom w:val="single" w:sz="4" w:space="0" w:color="auto"/>
              <w:right w:val="single" w:sz="4" w:space="0" w:color="auto"/>
            </w:tcBorders>
            <w:hideMark/>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lang w:eastAsia="en-US"/>
              </w:rPr>
              <w:t>Адрес электронной почты, адрес вэб-сайта, если имеется</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15</w:t>
            </w:r>
          </w:p>
        </w:tc>
        <w:tc>
          <w:tcPr>
            <w:tcW w:w="6975" w:type="dxa"/>
            <w:tcBorders>
              <w:top w:val="single" w:sz="4" w:space="0" w:color="auto"/>
              <w:left w:val="single" w:sz="4" w:space="0" w:color="auto"/>
              <w:bottom w:val="single" w:sz="4" w:space="0" w:color="auto"/>
              <w:right w:val="single" w:sz="4" w:space="0" w:color="auto"/>
            </w:tcBorders>
            <w:hideMark/>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lang w:eastAsia="en-US"/>
              </w:rPr>
              <w:t xml:space="preserve">Фамилия, Имя и Отчество руководителя, имеющего право подписи согласно учредительным документам </w:t>
            </w:r>
            <w:r w:rsidRPr="008A36A2">
              <w:rPr>
                <w:sz w:val="20"/>
                <w:szCs w:val="20"/>
              </w:rPr>
              <w:t>контра</w:t>
            </w:r>
            <w:r w:rsidRPr="008A36A2">
              <w:rPr>
                <w:sz w:val="20"/>
                <w:szCs w:val="20"/>
                <w:lang w:eastAsia="en-US"/>
              </w:rPr>
              <w:t>гента, с указанием должности и контактного телефона, даты и места рождения,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16</w:t>
            </w:r>
          </w:p>
        </w:tc>
        <w:tc>
          <w:tcPr>
            <w:tcW w:w="6975" w:type="dxa"/>
            <w:tcBorders>
              <w:top w:val="single" w:sz="4" w:space="0" w:color="auto"/>
              <w:left w:val="single" w:sz="4" w:space="0" w:color="auto"/>
              <w:bottom w:val="single" w:sz="4" w:space="0" w:color="auto"/>
              <w:right w:val="single" w:sz="4" w:space="0" w:color="auto"/>
            </w:tcBorders>
            <w:hideMark/>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lang w:eastAsia="en-US"/>
              </w:rPr>
              <w:t>Фамилия, Имя и Отчество главного бухгалтера,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17</w:t>
            </w:r>
          </w:p>
        </w:tc>
        <w:tc>
          <w:tcPr>
            <w:tcW w:w="6975" w:type="dxa"/>
            <w:tcBorders>
              <w:top w:val="single" w:sz="4" w:space="0" w:color="auto"/>
              <w:left w:val="single" w:sz="4" w:space="0" w:color="auto"/>
              <w:bottom w:val="single" w:sz="4" w:space="0" w:color="auto"/>
              <w:right w:val="single" w:sz="4" w:space="0" w:color="auto"/>
            </w:tcBorders>
            <w:hideMark/>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lang w:eastAsia="en-US"/>
              </w:rPr>
              <w:t>Фамилия, Имя и Отчество ответственного лица, уполномоченного по доверенности представлять интересы организации, с указанием должности и контактного телефона</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t>18</w:t>
            </w:r>
          </w:p>
        </w:tc>
        <w:tc>
          <w:tcPr>
            <w:tcW w:w="6975" w:type="dxa"/>
            <w:tcBorders>
              <w:top w:val="single" w:sz="4" w:space="0" w:color="auto"/>
              <w:left w:val="single" w:sz="4" w:space="0" w:color="auto"/>
              <w:bottom w:val="single" w:sz="4" w:space="0" w:color="auto"/>
              <w:right w:val="single" w:sz="4" w:space="0" w:color="auto"/>
            </w:tcBorders>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lang w:eastAsia="en-US"/>
              </w:rPr>
              <w:t>Контактные лица, которые ответственны за участие в Закупке, инициированной ПАО «МТС-Банк» (полное имя, адрес электронной почты, номер телефона)</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lastRenderedPageBreak/>
              <w:t>19</w:t>
            </w:r>
          </w:p>
        </w:tc>
        <w:tc>
          <w:tcPr>
            <w:tcW w:w="6975" w:type="dxa"/>
            <w:tcBorders>
              <w:top w:val="single" w:sz="4" w:space="0" w:color="auto"/>
              <w:left w:val="single" w:sz="4" w:space="0" w:color="auto"/>
              <w:bottom w:val="single" w:sz="4" w:space="0" w:color="auto"/>
              <w:right w:val="single" w:sz="4" w:space="0" w:color="auto"/>
            </w:tcBorders>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rPr>
              <w:t>Полные имена пяти ключевых лиц Компании (генерального директора, финансового директора, технического директора, операционного директора, директора по маркетингу или других членов топ-менеджмента)</w:t>
            </w:r>
            <w:r w:rsidRPr="008A36A2">
              <w:rPr>
                <w:rStyle w:val="af6"/>
                <w:sz w:val="20"/>
                <w:szCs w:val="20"/>
              </w:rPr>
              <w:footnoteReference w:id="1"/>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t>20</w:t>
            </w:r>
          </w:p>
        </w:tc>
        <w:tc>
          <w:tcPr>
            <w:tcW w:w="6975" w:type="dxa"/>
            <w:tcBorders>
              <w:top w:val="single" w:sz="4" w:space="0" w:color="auto"/>
              <w:left w:val="single" w:sz="4" w:space="0" w:color="auto"/>
              <w:bottom w:val="single" w:sz="4" w:space="0" w:color="auto"/>
              <w:right w:val="single" w:sz="4" w:space="0" w:color="auto"/>
            </w:tcBorders>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rPr>
              <w:t>Список предполагаемых стран, в которых Юридическое лицо намеревается представлять интересы ПАО «МТС-Банк» (при наличии таких намерений)</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t>21</w:t>
            </w:r>
          </w:p>
        </w:tc>
        <w:tc>
          <w:tcPr>
            <w:tcW w:w="6975" w:type="dxa"/>
            <w:tcBorders>
              <w:top w:val="single" w:sz="4" w:space="0" w:color="auto"/>
              <w:left w:val="single" w:sz="4" w:space="0" w:color="auto"/>
              <w:bottom w:val="single" w:sz="4" w:space="0" w:color="auto"/>
              <w:right w:val="single" w:sz="4" w:space="0" w:color="auto"/>
            </w:tcBorders>
          </w:tcPr>
          <w:p w:rsidR="00D85B61" w:rsidRPr="008A36A2" w:rsidRDefault="00D85B61" w:rsidP="00CE7795">
            <w:pPr>
              <w:pStyle w:val="aff6"/>
              <w:tabs>
                <w:tab w:val="num" w:pos="0"/>
              </w:tabs>
              <w:spacing w:before="0" w:after="0"/>
              <w:ind w:left="0"/>
              <w:jc w:val="both"/>
              <w:rPr>
                <w:sz w:val="20"/>
                <w:szCs w:val="20"/>
              </w:rPr>
            </w:pPr>
            <w:r w:rsidRPr="008A36A2">
              <w:rPr>
                <w:sz w:val="20"/>
                <w:szCs w:val="20"/>
              </w:rPr>
              <w:t>Список стран, в которых Юридическое лицо ведёт бизнес-деятельность</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t>22</w:t>
            </w:r>
          </w:p>
        </w:tc>
        <w:tc>
          <w:tcPr>
            <w:tcW w:w="6975" w:type="dxa"/>
            <w:tcBorders>
              <w:top w:val="single" w:sz="4" w:space="0" w:color="auto"/>
              <w:left w:val="single" w:sz="4" w:space="0" w:color="auto"/>
              <w:bottom w:val="single" w:sz="4" w:space="0" w:color="auto"/>
              <w:right w:val="single" w:sz="4" w:space="0" w:color="auto"/>
            </w:tcBorders>
          </w:tcPr>
          <w:p w:rsidR="00D85B61" w:rsidRPr="008A36A2" w:rsidRDefault="00D85B61" w:rsidP="00CE7795">
            <w:pPr>
              <w:pStyle w:val="aff6"/>
              <w:tabs>
                <w:tab w:val="num" w:pos="0"/>
              </w:tabs>
              <w:spacing w:before="0" w:after="0"/>
              <w:ind w:left="0"/>
              <w:jc w:val="both"/>
              <w:rPr>
                <w:sz w:val="20"/>
                <w:szCs w:val="20"/>
              </w:rPr>
            </w:pPr>
            <w:r w:rsidRPr="008A36A2">
              <w:rPr>
                <w:sz w:val="20"/>
                <w:szCs w:val="20"/>
              </w:rPr>
              <w:t>Является ли Юридическое лицо государственной организацией?</w:t>
            </w:r>
            <w:r w:rsidRPr="008A36A2">
              <w:rPr>
                <w:rStyle w:val="af6"/>
                <w:sz w:val="20"/>
                <w:szCs w:val="20"/>
              </w:rPr>
              <w:footnoteReference w:id="2"/>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t>23</w:t>
            </w:r>
          </w:p>
        </w:tc>
        <w:tc>
          <w:tcPr>
            <w:tcW w:w="6975" w:type="dxa"/>
            <w:tcBorders>
              <w:top w:val="single" w:sz="4" w:space="0" w:color="auto"/>
              <w:left w:val="single" w:sz="4" w:space="0" w:color="auto"/>
              <w:bottom w:val="single" w:sz="4" w:space="0" w:color="auto"/>
              <w:right w:val="single" w:sz="4" w:space="0" w:color="auto"/>
            </w:tcBorders>
          </w:tcPr>
          <w:p w:rsidR="00D85B61" w:rsidRPr="008A36A2" w:rsidRDefault="00D85B61" w:rsidP="00CE7795">
            <w:pPr>
              <w:pStyle w:val="aff6"/>
              <w:tabs>
                <w:tab w:val="num" w:pos="0"/>
              </w:tabs>
              <w:spacing w:before="0" w:after="0"/>
              <w:ind w:left="0"/>
              <w:jc w:val="both"/>
              <w:rPr>
                <w:sz w:val="20"/>
                <w:szCs w:val="20"/>
              </w:rPr>
            </w:pPr>
            <w:r w:rsidRPr="008A36A2">
              <w:rPr>
                <w:sz w:val="20"/>
                <w:szCs w:val="20"/>
              </w:rPr>
              <w:t>Предоставляет ли Юридическое лицо, на момент заполнения Анкеты, на возмездной или безвозмездной основе товары или услуги какому-либо Государственному должностному лицу</w:t>
            </w:r>
            <w:r w:rsidRPr="008A36A2">
              <w:rPr>
                <w:rStyle w:val="af6"/>
                <w:sz w:val="20"/>
                <w:szCs w:val="20"/>
              </w:rPr>
              <w:footnoteReference w:id="3"/>
            </w:r>
            <w:r w:rsidRPr="008A36A2">
              <w:rPr>
                <w:sz w:val="20"/>
                <w:szCs w:val="20"/>
              </w:rPr>
              <w:t xml:space="preserve">  или   государственной    организации?</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t>24</w:t>
            </w:r>
          </w:p>
        </w:tc>
        <w:tc>
          <w:tcPr>
            <w:tcW w:w="6975" w:type="dxa"/>
            <w:tcBorders>
              <w:top w:val="single" w:sz="4" w:space="0" w:color="auto"/>
              <w:left w:val="single" w:sz="4" w:space="0" w:color="auto"/>
              <w:bottom w:val="single" w:sz="4" w:space="0" w:color="auto"/>
              <w:right w:val="single" w:sz="4" w:space="0" w:color="auto"/>
            </w:tcBorders>
          </w:tcPr>
          <w:p w:rsidR="00D85B61" w:rsidRPr="008A36A2" w:rsidRDefault="00D85B61" w:rsidP="00CE7795">
            <w:pPr>
              <w:pStyle w:val="aff6"/>
              <w:tabs>
                <w:tab w:val="num" w:pos="0"/>
              </w:tabs>
              <w:spacing w:before="0" w:after="0"/>
              <w:ind w:left="0"/>
              <w:jc w:val="both"/>
              <w:rPr>
                <w:sz w:val="20"/>
                <w:szCs w:val="20"/>
              </w:rPr>
            </w:pPr>
            <w:r w:rsidRPr="008A36A2">
              <w:rPr>
                <w:sz w:val="20"/>
                <w:szCs w:val="20"/>
              </w:rPr>
              <w:t>Являются ли владельцы, топ-менеджеры, члены Совета Директоров, иные ключевые сотрудники Юридического лица, а также члены их семей, Государственными должностными лицами, членами политических партий или кандидатами на вступление в политические партии? Если да, то укажите занимаемую позицию и/или какой долей уставного (акционерного) капитала владеют.</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t>25</w:t>
            </w:r>
          </w:p>
        </w:tc>
        <w:tc>
          <w:tcPr>
            <w:tcW w:w="6975" w:type="dxa"/>
            <w:tcBorders>
              <w:top w:val="single" w:sz="4" w:space="0" w:color="auto"/>
              <w:left w:val="single" w:sz="4" w:space="0" w:color="auto"/>
              <w:bottom w:val="single" w:sz="4" w:space="0" w:color="auto"/>
              <w:right w:val="single" w:sz="4" w:space="0" w:color="auto"/>
            </w:tcBorders>
          </w:tcPr>
          <w:p w:rsidR="00D85B61" w:rsidRPr="008A36A2" w:rsidRDefault="00D85B61" w:rsidP="00CE7795">
            <w:pPr>
              <w:pStyle w:val="aff6"/>
              <w:tabs>
                <w:tab w:val="num" w:pos="0"/>
              </w:tabs>
              <w:spacing w:before="0" w:after="0"/>
              <w:ind w:left="0"/>
              <w:jc w:val="both"/>
              <w:rPr>
                <w:sz w:val="20"/>
                <w:szCs w:val="20"/>
              </w:rPr>
            </w:pPr>
            <w:r w:rsidRPr="008A36A2">
              <w:rPr>
                <w:sz w:val="20"/>
                <w:szCs w:val="20"/>
              </w:rPr>
              <w:t>Укажите конечных бенефициаров Юридического лица или членов их семей, являющихся Государственными должностными лицами, которые владеют долей в уставном капитале Юридического лица или иным способом могут влиять на процесс принятия решения.</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t>26</w:t>
            </w:r>
          </w:p>
        </w:tc>
        <w:tc>
          <w:tcPr>
            <w:tcW w:w="6975" w:type="dxa"/>
            <w:tcBorders>
              <w:top w:val="single" w:sz="4" w:space="0" w:color="auto"/>
              <w:left w:val="single" w:sz="4" w:space="0" w:color="auto"/>
              <w:bottom w:val="single" w:sz="4" w:space="0" w:color="auto"/>
              <w:right w:val="single" w:sz="4" w:space="0" w:color="auto"/>
            </w:tcBorders>
          </w:tcPr>
          <w:p w:rsidR="00D85B61" w:rsidRPr="008A36A2" w:rsidRDefault="00D85B61" w:rsidP="00CE7795">
            <w:pPr>
              <w:pStyle w:val="aff6"/>
              <w:tabs>
                <w:tab w:val="num" w:pos="0"/>
              </w:tabs>
              <w:spacing w:before="0" w:after="0"/>
              <w:ind w:left="0"/>
              <w:jc w:val="both"/>
              <w:rPr>
                <w:sz w:val="20"/>
                <w:szCs w:val="20"/>
              </w:rPr>
            </w:pPr>
            <w:r w:rsidRPr="008A36A2">
              <w:rPr>
                <w:sz w:val="20"/>
                <w:szCs w:val="20"/>
              </w:rPr>
              <w:t>Способно ли Юридическое лицо прямо или косвенно (через других физических и юридических лиц) оказывать влияние на Государственных должностных лиц или на государственные организации?</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t>27</w:t>
            </w:r>
          </w:p>
        </w:tc>
        <w:tc>
          <w:tcPr>
            <w:tcW w:w="6975" w:type="dxa"/>
            <w:tcBorders>
              <w:top w:val="single" w:sz="4" w:space="0" w:color="auto"/>
              <w:left w:val="single" w:sz="4" w:space="0" w:color="auto"/>
              <w:bottom w:val="single" w:sz="4" w:space="0" w:color="auto"/>
              <w:right w:val="single" w:sz="4" w:space="0" w:color="auto"/>
            </w:tcBorders>
          </w:tcPr>
          <w:p w:rsidR="00D85B61" w:rsidRPr="008A36A2" w:rsidRDefault="00D85B61" w:rsidP="00CE7795">
            <w:pPr>
              <w:pStyle w:val="aff6"/>
              <w:tabs>
                <w:tab w:val="num" w:pos="0"/>
              </w:tabs>
              <w:spacing w:before="0" w:after="0"/>
              <w:ind w:left="0"/>
              <w:jc w:val="both"/>
              <w:rPr>
                <w:rFonts w:ascii="Arial" w:hAnsi="Arial" w:cs="Arial"/>
                <w:color w:val="000000"/>
                <w:sz w:val="20"/>
                <w:szCs w:val="20"/>
              </w:rPr>
            </w:pPr>
            <w:r w:rsidRPr="008A36A2">
              <w:rPr>
                <w:sz w:val="20"/>
                <w:szCs w:val="20"/>
              </w:rPr>
              <w:t>Было ли Юридическое лицо, его владельцы, топ-менеджеры или иные работники объектом антикоррупционных расследований, обвинений по делам о коррупции или участником проверок, судебных разбирательств по делам о коррупции, объектом принудительных мер, связанных с коррупционными нарушениями за последние 10 лет? Если да, то укажите в отношении кого какие действия проводились.</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28</w:t>
            </w:r>
          </w:p>
        </w:tc>
        <w:tc>
          <w:tcPr>
            <w:tcW w:w="6975" w:type="dxa"/>
            <w:tcBorders>
              <w:top w:val="single" w:sz="4" w:space="0" w:color="auto"/>
              <w:left w:val="single" w:sz="4" w:space="0" w:color="auto"/>
              <w:bottom w:val="single" w:sz="4" w:space="0" w:color="auto"/>
              <w:right w:val="single" w:sz="4" w:space="0" w:color="auto"/>
            </w:tcBorders>
            <w:hideMark/>
          </w:tcPr>
          <w:p w:rsidR="00D85B61" w:rsidRPr="008A36A2" w:rsidRDefault="00D85B61" w:rsidP="00CE7795">
            <w:pPr>
              <w:pStyle w:val="aff6"/>
              <w:tabs>
                <w:tab w:val="num" w:pos="0"/>
              </w:tabs>
              <w:spacing w:before="0" w:after="0"/>
              <w:ind w:left="0"/>
              <w:jc w:val="both"/>
              <w:rPr>
                <w:sz w:val="20"/>
                <w:szCs w:val="20"/>
                <w:lang w:eastAsia="en-US"/>
              </w:rPr>
            </w:pPr>
            <w:r w:rsidRPr="008A36A2">
              <w:rPr>
                <w:sz w:val="20"/>
                <w:szCs w:val="20"/>
                <w:lang w:eastAsia="en-US"/>
              </w:rPr>
              <w:t>Будут ли при выполнении договорных обязательств привлекаться субконтрагенты</w:t>
            </w:r>
            <w:r w:rsidRPr="008A36A2">
              <w:rPr>
                <w:rStyle w:val="af6"/>
                <w:sz w:val="20"/>
                <w:szCs w:val="20"/>
                <w:lang w:eastAsia="en-US"/>
              </w:rPr>
              <w:footnoteReference w:id="4"/>
            </w:r>
            <w:r w:rsidRPr="008A36A2">
              <w:rPr>
                <w:sz w:val="20"/>
                <w:szCs w:val="20"/>
                <w:lang w:eastAsia="en-US"/>
              </w:rPr>
              <w:t xml:space="preserve">, если «Да», то необходимо предоставить аналогично заполненную анкету такого субконтрагента  </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871"/>
              <w:rPr>
                <w:sz w:val="20"/>
                <w:szCs w:val="20"/>
                <w:lang w:eastAsia="en-US"/>
              </w:rPr>
            </w:pPr>
            <w:r w:rsidRPr="00604CD7">
              <w:rPr>
                <w:sz w:val="20"/>
                <w:szCs w:val="20"/>
                <w:lang w:eastAsia="en-US"/>
              </w:rPr>
              <w:t>Да / Нет</w:t>
            </w:r>
          </w:p>
          <w:p w:rsidR="00D85B61" w:rsidRPr="00604CD7" w:rsidRDefault="00D85B61" w:rsidP="00CE7795">
            <w:pPr>
              <w:pStyle w:val="aff6"/>
              <w:tabs>
                <w:tab w:val="num" w:pos="0"/>
              </w:tabs>
              <w:spacing w:before="0" w:after="0"/>
              <w:ind w:left="0"/>
              <w:rPr>
                <w:sz w:val="20"/>
                <w:szCs w:val="20"/>
                <w:lang w:eastAsia="en-US"/>
              </w:rPr>
            </w:pP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29</w:t>
            </w:r>
          </w:p>
        </w:tc>
        <w:tc>
          <w:tcPr>
            <w:tcW w:w="6975"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pStyle w:val="aff6"/>
              <w:tabs>
                <w:tab w:val="num" w:pos="0"/>
              </w:tabs>
              <w:spacing w:before="0" w:after="0"/>
              <w:ind w:left="0"/>
              <w:jc w:val="both"/>
              <w:rPr>
                <w:sz w:val="20"/>
                <w:szCs w:val="20"/>
                <w:lang w:eastAsia="en-US"/>
              </w:rPr>
            </w:pPr>
            <w:r w:rsidRPr="00604CD7">
              <w:rPr>
                <w:sz w:val="20"/>
                <w:szCs w:val="20"/>
                <w:lang w:eastAsia="en-US"/>
              </w:rPr>
              <w:t>Имеет ли контрагент/субконтрагент аффилированность</w:t>
            </w:r>
            <w:r w:rsidRPr="00604CD7">
              <w:rPr>
                <w:rStyle w:val="af6"/>
                <w:sz w:val="20"/>
                <w:szCs w:val="20"/>
                <w:lang w:eastAsia="en-US"/>
              </w:rPr>
              <w:footnoteReference w:id="5"/>
            </w:r>
            <w:r w:rsidRPr="00604CD7">
              <w:rPr>
                <w:sz w:val="20"/>
                <w:szCs w:val="20"/>
                <w:lang w:eastAsia="en-US"/>
              </w:rPr>
              <w:t xml:space="preserve"> с ГДЛ</w:t>
            </w:r>
            <w:r w:rsidRPr="00604CD7">
              <w:rPr>
                <w:rStyle w:val="af6"/>
                <w:sz w:val="20"/>
                <w:szCs w:val="20"/>
                <w:lang w:eastAsia="en-US"/>
              </w:rPr>
              <w:footnoteReference w:id="6"/>
            </w:r>
            <w:r w:rsidRPr="00604CD7">
              <w:rPr>
                <w:sz w:val="20"/>
                <w:szCs w:val="20"/>
                <w:lang w:eastAsia="en-US"/>
              </w:rPr>
              <w:t xml:space="preserve"> (государственными должностными лицами), если «Да», то необходимо  описать её.</w:t>
            </w:r>
          </w:p>
        </w:tc>
        <w:tc>
          <w:tcPr>
            <w:tcW w:w="24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rPr>
                <w:sz w:val="20"/>
                <w:szCs w:val="20"/>
                <w:lang w:eastAsia="en-US"/>
              </w:rPr>
            </w:pPr>
          </w:p>
          <w:p w:rsidR="00D85B61" w:rsidRPr="00604CD7" w:rsidRDefault="00D85B61" w:rsidP="00CE7795">
            <w:pPr>
              <w:pStyle w:val="aff6"/>
              <w:tabs>
                <w:tab w:val="num" w:pos="0"/>
              </w:tabs>
              <w:spacing w:before="0" w:after="0"/>
              <w:ind w:left="0"/>
              <w:rPr>
                <w:sz w:val="20"/>
                <w:szCs w:val="20"/>
                <w:lang w:eastAsia="en-US"/>
              </w:rPr>
            </w:pPr>
            <w:r w:rsidRPr="00604CD7">
              <w:rPr>
                <w:sz w:val="20"/>
                <w:szCs w:val="20"/>
                <w:lang w:eastAsia="en-US"/>
              </w:rPr>
              <w:t xml:space="preserve">               Да / Нет</w:t>
            </w: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30</w:t>
            </w:r>
          </w:p>
        </w:tc>
        <w:tc>
          <w:tcPr>
            <w:tcW w:w="6975"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pStyle w:val="aff6"/>
              <w:tabs>
                <w:tab w:val="num" w:pos="0"/>
              </w:tabs>
              <w:spacing w:before="0" w:after="0"/>
              <w:ind w:left="0"/>
              <w:jc w:val="both"/>
              <w:rPr>
                <w:sz w:val="20"/>
                <w:szCs w:val="20"/>
                <w:lang w:eastAsia="en-US"/>
              </w:rPr>
            </w:pPr>
            <w:r w:rsidRPr="00604CD7">
              <w:rPr>
                <w:sz w:val="20"/>
                <w:szCs w:val="20"/>
                <w:lang w:eastAsia="en-US"/>
              </w:rPr>
              <w:t>Планирует ли контрагент/субконтрагент взаимодействовать с ГДЛ или Государственной организацией</w:t>
            </w:r>
            <w:r w:rsidRPr="00604CD7">
              <w:rPr>
                <w:rStyle w:val="af6"/>
                <w:sz w:val="20"/>
                <w:szCs w:val="20"/>
                <w:lang w:eastAsia="en-US"/>
              </w:rPr>
              <w:footnoteReference w:id="7"/>
            </w:r>
            <w:r w:rsidRPr="00604CD7">
              <w:rPr>
                <w:sz w:val="20"/>
                <w:szCs w:val="20"/>
                <w:lang w:eastAsia="en-US"/>
              </w:rPr>
              <w:t xml:space="preserve"> от имени и в интересах ПАО «МТС-Банк»</w:t>
            </w:r>
          </w:p>
        </w:tc>
        <w:tc>
          <w:tcPr>
            <w:tcW w:w="2409" w:type="dxa"/>
            <w:tcBorders>
              <w:top w:val="single" w:sz="4" w:space="0" w:color="auto"/>
              <w:left w:val="single" w:sz="4" w:space="0" w:color="auto"/>
              <w:bottom w:val="single" w:sz="4" w:space="0" w:color="auto"/>
              <w:right w:val="single" w:sz="4" w:space="0" w:color="auto"/>
            </w:tcBorders>
            <w:vAlign w:val="center"/>
            <w:hideMark/>
          </w:tcPr>
          <w:p w:rsidR="00D85B61" w:rsidRPr="00604CD7" w:rsidRDefault="00D85B61" w:rsidP="00CE7795">
            <w:pPr>
              <w:pStyle w:val="aff6"/>
              <w:tabs>
                <w:tab w:val="num" w:pos="0"/>
              </w:tabs>
              <w:spacing w:before="0" w:after="0"/>
              <w:ind w:left="0"/>
              <w:jc w:val="center"/>
              <w:rPr>
                <w:sz w:val="20"/>
                <w:szCs w:val="20"/>
                <w:lang w:eastAsia="en-US"/>
              </w:rPr>
            </w:pPr>
            <w:r w:rsidRPr="00604CD7">
              <w:rPr>
                <w:sz w:val="20"/>
                <w:szCs w:val="20"/>
                <w:lang w:eastAsia="en-US"/>
              </w:rPr>
              <w:t>Да / Нет</w:t>
            </w: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tabs>
                <w:tab w:val="num" w:pos="0"/>
              </w:tabs>
              <w:jc w:val="center"/>
              <w:rPr>
                <w:sz w:val="20"/>
                <w:szCs w:val="20"/>
              </w:rPr>
            </w:pPr>
            <w:r w:rsidRPr="00604CD7">
              <w:rPr>
                <w:sz w:val="20"/>
                <w:szCs w:val="20"/>
              </w:rPr>
              <w:t>31</w:t>
            </w:r>
          </w:p>
        </w:tc>
        <w:tc>
          <w:tcPr>
            <w:tcW w:w="6975" w:type="dxa"/>
            <w:tcBorders>
              <w:top w:val="single" w:sz="4" w:space="0" w:color="auto"/>
              <w:left w:val="single" w:sz="4" w:space="0" w:color="auto"/>
              <w:bottom w:val="single" w:sz="4" w:space="0" w:color="auto"/>
              <w:right w:val="single" w:sz="4" w:space="0" w:color="auto"/>
            </w:tcBorders>
            <w:hideMark/>
          </w:tcPr>
          <w:p w:rsidR="00D85B61" w:rsidRPr="00604CD7" w:rsidRDefault="00D85B61" w:rsidP="00CE7795">
            <w:pPr>
              <w:pStyle w:val="aff6"/>
              <w:tabs>
                <w:tab w:val="num" w:pos="0"/>
              </w:tabs>
              <w:spacing w:before="0" w:after="0"/>
              <w:ind w:left="0"/>
              <w:jc w:val="both"/>
              <w:rPr>
                <w:sz w:val="20"/>
                <w:szCs w:val="20"/>
                <w:lang w:eastAsia="en-US"/>
              </w:rPr>
            </w:pPr>
            <w:r w:rsidRPr="00604CD7">
              <w:rPr>
                <w:sz w:val="20"/>
                <w:szCs w:val="20"/>
                <w:lang w:eastAsia="en-US"/>
              </w:rPr>
              <w:t>Предъявлялись ли претензии к контрагенту за нарушение применяемого антикоррупционного законодательства</w:t>
            </w:r>
            <w:r w:rsidRPr="00604CD7">
              <w:rPr>
                <w:rStyle w:val="af6"/>
                <w:sz w:val="20"/>
                <w:szCs w:val="20"/>
                <w:lang w:eastAsia="en-US"/>
              </w:rPr>
              <w:footnoteReference w:id="8"/>
            </w:r>
            <w:r w:rsidRPr="00604CD7">
              <w:rPr>
                <w:sz w:val="20"/>
                <w:szCs w:val="20"/>
                <w:lang w:eastAsia="en-US"/>
              </w:rPr>
              <w:t>.</w:t>
            </w:r>
          </w:p>
        </w:tc>
        <w:tc>
          <w:tcPr>
            <w:tcW w:w="2409" w:type="dxa"/>
            <w:tcBorders>
              <w:top w:val="single" w:sz="4" w:space="0" w:color="auto"/>
              <w:left w:val="single" w:sz="4" w:space="0" w:color="auto"/>
              <w:bottom w:val="single" w:sz="4" w:space="0" w:color="auto"/>
              <w:right w:val="single" w:sz="4" w:space="0" w:color="auto"/>
            </w:tcBorders>
            <w:vAlign w:val="center"/>
            <w:hideMark/>
          </w:tcPr>
          <w:p w:rsidR="00D85B61" w:rsidRPr="00604CD7" w:rsidRDefault="00D85B61" w:rsidP="00CE7795">
            <w:pPr>
              <w:pStyle w:val="aff6"/>
              <w:tabs>
                <w:tab w:val="num" w:pos="0"/>
              </w:tabs>
              <w:spacing w:before="0" w:after="0"/>
              <w:ind w:left="0"/>
              <w:jc w:val="center"/>
              <w:rPr>
                <w:sz w:val="20"/>
                <w:szCs w:val="20"/>
                <w:lang w:eastAsia="en-US"/>
              </w:rPr>
            </w:pPr>
            <w:r w:rsidRPr="00604CD7">
              <w:rPr>
                <w:sz w:val="20"/>
                <w:szCs w:val="20"/>
                <w:lang w:eastAsia="en-US"/>
              </w:rPr>
              <w:t>Да / Нет</w:t>
            </w:r>
          </w:p>
        </w:tc>
      </w:tr>
      <w:tr w:rsidR="00D85B61" w:rsidRPr="00604CD7" w:rsidTr="00CE7795">
        <w:trPr>
          <w:cantSplit/>
        </w:trPr>
        <w:tc>
          <w:tcPr>
            <w:tcW w:w="709"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tabs>
                <w:tab w:val="num" w:pos="0"/>
              </w:tabs>
              <w:jc w:val="center"/>
              <w:rPr>
                <w:sz w:val="20"/>
                <w:szCs w:val="20"/>
              </w:rPr>
            </w:pPr>
            <w:r w:rsidRPr="00604CD7">
              <w:rPr>
                <w:sz w:val="20"/>
                <w:szCs w:val="20"/>
              </w:rPr>
              <w:lastRenderedPageBreak/>
              <w:t>32</w:t>
            </w:r>
          </w:p>
        </w:tc>
        <w:tc>
          <w:tcPr>
            <w:tcW w:w="6975" w:type="dxa"/>
            <w:tcBorders>
              <w:top w:val="single" w:sz="4" w:space="0" w:color="auto"/>
              <w:left w:val="single" w:sz="4" w:space="0" w:color="auto"/>
              <w:bottom w:val="single" w:sz="4" w:space="0" w:color="auto"/>
              <w:right w:val="single" w:sz="4" w:space="0" w:color="auto"/>
            </w:tcBorders>
          </w:tcPr>
          <w:p w:rsidR="00D85B61" w:rsidRPr="00604CD7" w:rsidRDefault="00D85B61" w:rsidP="00CE7795">
            <w:pPr>
              <w:pStyle w:val="aff6"/>
              <w:tabs>
                <w:tab w:val="num" w:pos="0"/>
              </w:tabs>
              <w:spacing w:before="0" w:after="0"/>
              <w:ind w:left="0"/>
              <w:jc w:val="both"/>
              <w:rPr>
                <w:sz w:val="20"/>
                <w:szCs w:val="20"/>
                <w:lang w:eastAsia="en-US"/>
              </w:rPr>
            </w:pPr>
            <w:r w:rsidRPr="00604CD7">
              <w:rPr>
                <w:sz w:val="20"/>
                <w:szCs w:val="20"/>
                <w:lang w:eastAsia="en-US"/>
              </w:rPr>
              <w:t>Известна ли Вам информация о нарушении субконтрагентом применяемого антикоррупционного законодательства. Если «Да», то необходимо указать какая.</w:t>
            </w:r>
          </w:p>
        </w:tc>
        <w:tc>
          <w:tcPr>
            <w:tcW w:w="2409" w:type="dxa"/>
            <w:tcBorders>
              <w:top w:val="single" w:sz="4" w:space="0" w:color="auto"/>
              <w:left w:val="single" w:sz="4" w:space="0" w:color="auto"/>
              <w:bottom w:val="single" w:sz="4" w:space="0" w:color="auto"/>
              <w:right w:val="single" w:sz="4" w:space="0" w:color="auto"/>
            </w:tcBorders>
            <w:vAlign w:val="center"/>
          </w:tcPr>
          <w:p w:rsidR="00D85B61" w:rsidRPr="00604CD7" w:rsidRDefault="00D85B61" w:rsidP="00CE7795">
            <w:pPr>
              <w:pStyle w:val="aff6"/>
              <w:tabs>
                <w:tab w:val="num" w:pos="0"/>
              </w:tabs>
              <w:spacing w:before="0" w:after="0"/>
              <w:ind w:left="0"/>
              <w:jc w:val="center"/>
              <w:rPr>
                <w:sz w:val="20"/>
                <w:szCs w:val="20"/>
                <w:lang w:eastAsia="en-US"/>
              </w:rPr>
            </w:pPr>
            <w:r w:rsidRPr="00604CD7">
              <w:rPr>
                <w:sz w:val="20"/>
                <w:szCs w:val="20"/>
                <w:lang w:eastAsia="en-US"/>
              </w:rPr>
              <w:t>Да / Нет</w:t>
            </w:r>
          </w:p>
        </w:tc>
      </w:tr>
    </w:tbl>
    <w:p w:rsidR="00D85B61" w:rsidRPr="00D5077A" w:rsidRDefault="00D85B61" w:rsidP="00D85B61">
      <w:pPr>
        <w:tabs>
          <w:tab w:val="num" w:pos="0"/>
        </w:tabs>
        <w:ind w:right="425"/>
      </w:pPr>
      <w:r w:rsidRPr="00D5077A">
        <w:t>___________________________________</w:t>
      </w:r>
    </w:p>
    <w:p w:rsidR="00D85B61" w:rsidRPr="00D5077A" w:rsidRDefault="00D85B61" w:rsidP="00D85B61">
      <w:pPr>
        <w:tabs>
          <w:tab w:val="num" w:pos="0"/>
        </w:tabs>
        <w:ind w:right="3684"/>
        <w:jc w:val="center"/>
        <w:rPr>
          <w:vertAlign w:val="superscript"/>
        </w:rPr>
      </w:pPr>
      <w:r w:rsidRPr="00D5077A">
        <w:rPr>
          <w:vertAlign w:val="superscript"/>
        </w:rPr>
        <w:t>(подпись, М.П.)</w:t>
      </w:r>
    </w:p>
    <w:p w:rsidR="00D85B61" w:rsidRPr="00D5077A" w:rsidRDefault="00D85B61" w:rsidP="00D85B61">
      <w:pPr>
        <w:tabs>
          <w:tab w:val="num" w:pos="0"/>
        </w:tabs>
      </w:pPr>
      <w:r w:rsidRPr="00D5077A">
        <w:t>___________________________________</w:t>
      </w:r>
    </w:p>
    <w:p w:rsidR="00D85B61" w:rsidRPr="00D5077A" w:rsidRDefault="00D85B61" w:rsidP="00D85B61">
      <w:pPr>
        <w:tabs>
          <w:tab w:val="num" w:pos="0"/>
        </w:tabs>
        <w:rPr>
          <w:vertAlign w:val="superscript"/>
        </w:rPr>
      </w:pPr>
      <w:r w:rsidRPr="00D5077A">
        <w:rPr>
          <w:vertAlign w:val="superscript"/>
        </w:rPr>
        <w:t>(фамилия, имя, отчество подписавшего, должность)</w:t>
      </w:r>
    </w:p>
    <w:p w:rsidR="00D85B61" w:rsidRPr="00D5077A" w:rsidRDefault="00D85B61" w:rsidP="00D85B61">
      <w:pPr>
        <w:tabs>
          <w:tab w:val="num" w:pos="0"/>
        </w:tabs>
        <w:rPr>
          <w:vertAlign w:val="superscript"/>
        </w:rPr>
      </w:pPr>
    </w:p>
    <w:p w:rsidR="00D85B61" w:rsidRPr="00D5077A" w:rsidRDefault="00D85B61" w:rsidP="00D85B61">
      <w:pPr>
        <w:autoSpaceDE w:val="0"/>
        <w:autoSpaceDN w:val="0"/>
        <w:adjustRightInd w:val="0"/>
        <w:jc w:val="both"/>
        <w:rPr>
          <w:sz w:val="22"/>
        </w:rPr>
      </w:pPr>
      <w:r w:rsidRPr="00D5077A">
        <w:rPr>
          <w:sz w:val="22"/>
        </w:rPr>
        <w:t xml:space="preserve">Я __________________________________________________________________________________, </w:t>
      </w:r>
    </w:p>
    <w:p w:rsidR="00D85B61" w:rsidRPr="00D5077A" w:rsidRDefault="00D85B61" w:rsidP="00D85B61">
      <w:pPr>
        <w:spacing w:before="240"/>
        <w:jc w:val="both"/>
        <w:rPr>
          <w:b/>
          <w:sz w:val="22"/>
        </w:rPr>
      </w:pPr>
      <w:r w:rsidRPr="00D5077A">
        <w:rPr>
          <w:sz w:val="16"/>
          <w:szCs w:val="16"/>
        </w:rPr>
        <w:t xml:space="preserve">      (фамилия, имя, отчество (если последнее имеется), адрес руководителя, главного бухгалтера, ответственного лица контрагента)</w:t>
      </w:r>
      <w:r w:rsidRPr="00D5077A">
        <w:rPr>
          <w:sz w:val="22"/>
        </w:rPr>
        <w:t xml:space="preserve"> </w:t>
      </w:r>
      <w:r w:rsidRPr="00D5077A">
        <w:rPr>
          <w:b/>
          <w:sz w:val="22"/>
        </w:rPr>
        <w:t>подтверждаю, что данные, указанные в анкете, являются достоверными</w:t>
      </w:r>
    </w:p>
    <w:p w:rsidR="00D85B61" w:rsidRPr="00D5077A" w:rsidRDefault="00D85B61" w:rsidP="00D85B61">
      <w:pPr>
        <w:jc w:val="both"/>
        <w:rPr>
          <w:sz w:val="22"/>
        </w:rPr>
      </w:pPr>
      <w:r w:rsidRPr="00D5077A">
        <w:rPr>
          <w:rStyle w:val="s131"/>
          <w:sz w:val="22"/>
        </w:rPr>
        <w:t xml:space="preserve">1. </w:t>
      </w:r>
      <w:r>
        <w:rPr>
          <w:rStyle w:val="s131"/>
          <w:sz w:val="22"/>
        </w:rPr>
        <w:t>П</w:t>
      </w:r>
      <w:r w:rsidRPr="00D5077A">
        <w:rPr>
          <w:rStyle w:val="bumpedfont15"/>
          <w:rFonts w:eastAsia="Calibri"/>
          <w:sz w:val="22"/>
        </w:rPr>
        <w:t>редоставляю ПАО «МТС-Банк» (115432, г. Москва, пр-т Андропова, д. 18, корп.1) (далее – Банк) согласие на:</w:t>
      </w:r>
    </w:p>
    <w:p w:rsidR="00D85B61" w:rsidRPr="00D5077A" w:rsidRDefault="00D85B61" w:rsidP="00D85B61">
      <w:pPr>
        <w:ind w:left="567"/>
        <w:jc w:val="both"/>
        <w:rPr>
          <w:rStyle w:val="bumpedfont15"/>
          <w:rFonts w:eastAsia="Calibri"/>
          <w:sz w:val="22"/>
        </w:rPr>
      </w:pPr>
      <w:r w:rsidRPr="00D5077A">
        <w:rPr>
          <w:rStyle w:val="s134"/>
          <w:sz w:val="22"/>
        </w:rPr>
        <w:t>1.1. </w:t>
      </w:r>
      <w:r w:rsidRPr="00D5077A">
        <w:rPr>
          <w:rStyle w:val="bumpedfont15"/>
          <w:rFonts w:eastAsia="Calibri"/>
          <w:sz w:val="22"/>
        </w:rPr>
        <w:t>автоматизированную, а также без использования средств автоматизации обработку (включение в соответствующие базы данных, а также сбор, запись, систематизацию, накопление, хранение, уточнение, извлечение, использование, передачу, обезличивание, блокирование, удаление, уничтожение) содержащихся в настоящей Анкете моих персональных данных, включающих фамилию, имя, отчество, пол, дату и место рождения, паспортные данные, адрес места жительства и регистрации, номер страхового свидетельства государственного пенсионного страхования, идентификационный номер налогоплательщика, номер телефона, в целях:</w:t>
      </w:r>
    </w:p>
    <w:p w:rsidR="00D85B61" w:rsidRPr="00D5077A" w:rsidRDefault="00D85B61" w:rsidP="00D85B61">
      <w:pPr>
        <w:ind w:left="993"/>
        <w:jc w:val="both"/>
        <w:rPr>
          <w:sz w:val="22"/>
        </w:rPr>
      </w:pPr>
      <w:r w:rsidRPr="00D5077A">
        <w:rPr>
          <w:sz w:val="22"/>
        </w:rPr>
        <w:t>- проверки Банком сведений, указанных в данной Анкете и приложениях к ней;</w:t>
      </w:r>
    </w:p>
    <w:p w:rsidR="00D85B61" w:rsidRPr="00D5077A" w:rsidRDefault="00D85B61" w:rsidP="00D85B61">
      <w:pPr>
        <w:ind w:left="993"/>
        <w:jc w:val="both"/>
        <w:rPr>
          <w:sz w:val="22"/>
        </w:rPr>
      </w:pPr>
      <w:r w:rsidRPr="00D5077A">
        <w:rPr>
          <w:sz w:val="22"/>
        </w:rPr>
        <w:t>- принятия Банком решения о заключении договора(ов);</w:t>
      </w:r>
    </w:p>
    <w:p w:rsidR="00D85B61" w:rsidRPr="00D5077A" w:rsidRDefault="00D85B61" w:rsidP="00D85B61">
      <w:pPr>
        <w:ind w:left="993"/>
        <w:jc w:val="both"/>
        <w:rPr>
          <w:sz w:val="22"/>
        </w:rPr>
      </w:pPr>
      <w:r w:rsidRPr="00D5077A">
        <w:rPr>
          <w:rStyle w:val="bumpedfont15"/>
          <w:rFonts w:eastAsia="Calibri"/>
          <w:sz w:val="22"/>
        </w:rPr>
        <w:t>- выявления противоречия между имущественными и иными интересами Банка и (или) его работников и (или) клиентов, которое может повлечь за собой неблагоприятные последствия для Банка и (или) его клиентов.</w:t>
      </w:r>
      <w:r w:rsidRPr="00D5077A" w:rsidDel="008C49E9">
        <w:rPr>
          <w:rStyle w:val="aff"/>
        </w:rPr>
        <w:t xml:space="preserve"> </w:t>
      </w:r>
    </w:p>
    <w:p w:rsidR="00D85B61" w:rsidRPr="00D5077A" w:rsidRDefault="00D85B61" w:rsidP="00D85B61">
      <w:pPr>
        <w:ind w:left="567"/>
        <w:jc w:val="both"/>
        <w:rPr>
          <w:sz w:val="22"/>
        </w:rPr>
      </w:pPr>
      <w:r w:rsidRPr="00D5077A">
        <w:rPr>
          <w:rStyle w:val="s136"/>
          <w:sz w:val="22"/>
        </w:rPr>
        <w:t>1.2. </w:t>
      </w:r>
      <w:r w:rsidRPr="00D5077A">
        <w:rPr>
          <w:rStyle w:val="bumpedfont15"/>
          <w:rFonts w:eastAsia="Calibri"/>
          <w:sz w:val="22"/>
        </w:rPr>
        <w:t>получение из бюро кредитных историй информации, содержащейся в основной части моей кредитной истории в соответствии с Федеральным законом от 30.12.2004 № 218-ФЗ «О кредитных историях» в целях проверки полноты и достоверности данных представленных в анкете контрагента.</w:t>
      </w:r>
    </w:p>
    <w:p w:rsidR="00D85B61" w:rsidRPr="00D5077A" w:rsidRDefault="00D85B61" w:rsidP="00D85B61">
      <w:pPr>
        <w:pStyle w:val="aff0"/>
        <w:jc w:val="both"/>
      </w:pPr>
      <w:r w:rsidRPr="00D5077A">
        <w:rPr>
          <w:rStyle w:val="s138"/>
          <w:sz w:val="22"/>
          <w:szCs w:val="22"/>
        </w:rPr>
        <w:t xml:space="preserve">2. </w:t>
      </w:r>
      <w:r w:rsidRPr="00D5077A">
        <w:rPr>
          <w:rStyle w:val="bumpedfont15"/>
          <w:rFonts w:eastAsia="Calibri"/>
          <w:sz w:val="22"/>
          <w:szCs w:val="22"/>
        </w:rPr>
        <w:t>Мне разъяснены последствия отказа от согласия на обработку персональных данных и предоставления недостоверных персональных данных, указанных в п. 1, включая право Банка отказать в заключении договора.</w:t>
      </w:r>
      <w:r w:rsidRPr="00D5077A">
        <w:t xml:space="preserve"> </w:t>
      </w:r>
    </w:p>
    <w:p w:rsidR="00D85B61" w:rsidRPr="00D5077A" w:rsidRDefault="00D85B61" w:rsidP="00D85B61">
      <w:pPr>
        <w:jc w:val="both"/>
        <w:rPr>
          <w:rStyle w:val="bumpedfont15"/>
          <w:rFonts w:eastAsia="Calibri"/>
          <w:sz w:val="22"/>
        </w:rPr>
      </w:pPr>
      <w:r w:rsidRPr="00D5077A">
        <w:rPr>
          <w:rStyle w:val="s138"/>
          <w:sz w:val="22"/>
        </w:rPr>
        <w:t xml:space="preserve">3. </w:t>
      </w:r>
      <w:r w:rsidRPr="00D5077A">
        <w:rPr>
          <w:rStyle w:val="bumpedfont15"/>
          <w:rFonts w:eastAsia="Calibri"/>
          <w:sz w:val="22"/>
        </w:rPr>
        <w:t>Настоящее согласие действует бессрочно с момента подписания и может быть отозвано путем подачи заявления на имя Председателя Правления Банка об отзыве согласия на обработку персональных данных.</w:t>
      </w:r>
    </w:p>
    <w:p w:rsidR="00D85B61" w:rsidRPr="00D5077A" w:rsidRDefault="00D85B61" w:rsidP="00D85B61">
      <w:pPr>
        <w:autoSpaceDE w:val="0"/>
        <w:autoSpaceDN w:val="0"/>
        <w:adjustRightInd w:val="0"/>
        <w:ind w:firstLine="720"/>
        <w:jc w:val="both"/>
      </w:pPr>
    </w:p>
    <w:p w:rsidR="00D85B61" w:rsidRPr="00D5077A" w:rsidRDefault="00D85B61" w:rsidP="00D85B61">
      <w:pPr>
        <w:autoSpaceDE w:val="0"/>
        <w:autoSpaceDN w:val="0"/>
        <w:adjustRightInd w:val="0"/>
        <w:jc w:val="both"/>
      </w:pPr>
      <w:r w:rsidRPr="00D5077A">
        <w:lastRenderedPageBreak/>
        <w:t xml:space="preserve"> ______________________    ______________________________________________</w:t>
      </w:r>
    </w:p>
    <w:p w:rsidR="00D85B61" w:rsidRDefault="00D85B61" w:rsidP="00D85B61">
      <w:pPr>
        <w:autoSpaceDE w:val="0"/>
        <w:autoSpaceDN w:val="0"/>
        <w:adjustRightInd w:val="0"/>
        <w:jc w:val="both"/>
      </w:pPr>
      <w:r w:rsidRPr="00D5077A">
        <w:t xml:space="preserve">(личная подпись)   </w:t>
      </w:r>
    </w:p>
    <w:p w:rsidR="00D85B61" w:rsidRPr="00D5077A" w:rsidRDefault="00D85B61" w:rsidP="00D85B61">
      <w:pPr>
        <w:autoSpaceDE w:val="0"/>
        <w:autoSpaceDN w:val="0"/>
        <w:adjustRightInd w:val="0"/>
        <w:jc w:val="both"/>
      </w:pPr>
      <w:r w:rsidRPr="00D5077A">
        <w:t>(инициалы, фамилия руководителя, главного бухгалтера, ответственного лица Участника)</w:t>
      </w:r>
      <w:bookmarkEnd w:id="24"/>
      <w:bookmarkEnd w:id="25"/>
      <w:bookmarkEnd w:id="26"/>
      <w:bookmarkEnd w:id="27"/>
      <w:bookmarkEnd w:id="28"/>
      <w:bookmarkEnd w:id="29"/>
      <w:bookmarkEnd w:id="30"/>
    </w:p>
    <w:p w:rsidR="00D85B61" w:rsidRDefault="00D85B61" w:rsidP="00D85B61">
      <w:pPr>
        <w:pStyle w:val="Iiiaeuiue"/>
        <w:tabs>
          <w:tab w:val="left" w:pos="1843"/>
        </w:tabs>
        <w:spacing w:after="60"/>
        <w:sectPr w:rsidR="00D85B61" w:rsidSect="00197105">
          <w:footerReference w:type="default" r:id="rId19"/>
          <w:pgSz w:w="11906" w:h="16838"/>
          <w:pgMar w:top="993" w:right="850" w:bottom="1418" w:left="851" w:header="708" w:footer="708" w:gutter="0"/>
          <w:cols w:space="708"/>
          <w:docGrid w:linePitch="360"/>
        </w:sectPr>
      </w:pPr>
    </w:p>
    <w:p w:rsidR="00D85B61" w:rsidRDefault="00D85B61" w:rsidP="00D85B61">
      <w:pPr>
        <w:pStyle w:val="Iiiaeuiue"/>
        <w:tabs>
          <w:tab w:val="left" w:pos="1843"/>
        </w:tabs>
        <w:spacing w:after="60"/>
        <w:jc w:val="right"/>
        <w:rPr>
          <w:sz w:val="24"/>
          <w:szCs w:val="24"/>
        </w:rPr>
      </w:pPr>
    </w:p>
    <w:p w:rsidR="00D85B61" w:rsidRPr="001B1373" w:rsidRDefault="00D85B61" w:rsidP="00D85B61">
      <w:pPr>
        <w:ind w:firstLine="567"/>
        <w:jc w:val="center"/>
        <w:rPr>
          <w:rFonts w:eastAsia="Calibri"/>
        </w:rPr>
      </w:pPr>
      <w:r w:rsidRPr="001B1373">
        <w:rPr>
          <w:rFonts w:eastAsia="Calibri"/>
        </w:rPr>
        <w:t>Уважаемый контрагент!</w:t>
      </w:r>
    </w:p>
    <w:p w:rsidR="00D85B61" w:rsidRPr="001B1373" w:rsidRDefault="00D85B61" w:rsidP="00D85B61">
      <w:pPr>
        <w:ind w:firstLine="567"/>
        <w:jc w:val="center"/>
        <w:rPr>
          <w:rFonts w:eastAsia="Calibri"/>
        </w:rPr>
      </w:pPr>
    </w:p>
    <w:p w:rsidR="00D85B61" w:rsidRPr="001B1373" w:rsidRDefault="00D85B61" w:rsidP="00D85B61">
      <w:pPr>
        <w:ind w:left="-284" w:firstLine="851"/>
        <w:jc w:val="both"/>
        <w:rPr>
          <w:rFonts w:eastAsia="Calibri"/>
        </w:rPr>
      </w:pPr>
      <w:r w:rsidRPr="001B1373">
        <w:rPr>
          <w:rFonts w:eastAsia="Calibri"/>
        </w:rPr>
        <w:t>В целях минимизации риска вовлечения ПАО «МТС</w:t>
      </w:r>
      <w:r>
        <w:rPr>
          <w:rFonts w:eastAsia="Calibri"/>
        </w:rPr>
        <w:t>-Банк</w:t>
      </w:r>
      <w:r w:rsidRPr="001B1373">
        <w:rPr>
          <w:rFonts w:eastAsia="Calibri"/>
        </w:rPr>
        <w:t>» в нарушение применимого к её деятельности антикоррупционного законодательства, нанесения ущерба репутации ПАО «МТС</w:t>
      </w:r>
      <w:r>
        <w:rPr>
          <w:rFonts w:eastAsia="Calibri"/>
        </w:rPr>
        <w:t>-Банк</w:t>
      </w:r>
      <w:r w:rsidRPr="001B1373">
        <w:rPr>
          <w:rFonts w:eastAsia="Calibri"/>
        </w:rPr>
        <w:t xml:space="preserve">», </w:t>
      </w:r>
      <w:r>
        <w:rPr>
          <w:rFonts w:eastAsia="Calibri"/>
        </w:rPr>
        <w:t>Банк</w:t>
      </w:r>
      <w:r w:rsidRPr="001B1373">
        <w:rPr>
          <w:rFonts w:eastAsia="Calibri"/>
        </w:rPr>
        <w:t xml:space="preserve"> просит Вас ответить на нижеприведённые вопросы. </w:t>
      </w:r>
    </w:p>
    <w:p w:rsidR="00D85B61" w:rsidRPr="001B1373" w:rsidRDefault="00D85B61" w:rsidP="00D85B61">
      <w:pPr>
        <w:ind w:left="-284" w:firstLine="567"/>
        <w:jc w:val="both"/>
        <w:rPr>
          <w:rFonts w:eastAsia="Calibri"/>
        </w:rPr>
      </w:pPr>
      <w:r w:rsidRPr="001B1373">
        <w:rPr>
          <w:rFonts w:eastAsia="Calibri"/>
        </w:rPr>
        <w:t>В случае возникновения любых вопросов относительно заполнения и предоставления запрашиваемой информации, пожалуйста, обращайтесь к Вашему контактному лицу в ПАО «МТС</w:t>
      </w:r>
      <w:r>
        <w:rPr>
          <w:rFonts w:eastAsia="Calibri"/>
        </w:rPr>
        <w:t>-Банк</w:t>
      </w:r>
      <w:r w:rsidRPr="001B1373">
        <w:rPr>
          <w:rFonts w:eastAsia="Calibri"/>
        </w:rPr>
        <w:t>».</w:t>
      </w:r>
    </w:p>
    <w:p w:rsidR="00D85B61" w:rsidRPr="001B1373" w:rsidRDefault="00D85B61" w:rsidP="00D85B61">
      <w:pPr>
        <w:ind w:left="567" w:hanging="567"/>
        <w:rPr>
          <w:rFonts w:eastAsia="Calibri"/>
        </w:rPr>
      </w:pPr>
    </w:p>
    <w:tbl>
      <w:tblPr>
        <w:tblW w:w="10349" w:type="dxa"/>
        <w:tblInd w:w="-290" w:type="dxa"/>
        <w:tblLayout w:type="fixed"/>
        <w:tblCellMar>
          <w:left w:w="0" w:type="dxa"/>
          <w:right w:w="0" w:type="dxa"/>
        </w:tblCellMar>
        <w:tblLook w:val="04A0" w:firstRow="1" w:lastRow="0" w:firstColumn="1" w:lastColumn="0" w:noHBand="0" w:noVBand="1"/>
      </w:tblPr>
      <w:tblGrid>
        <w:gridCol w:w="994"/>
        <w:gridCol w:w="6661"/>
        <w:gridCol w:w="2694"/>
      </w:tblGrid>
      <w:tr w:rsidR="00D85B61" w:rsidRPr="001B1373" w:rsidTr="00CE7795">
        <w:trPr>
          <w:trHeight w:hRule="exact" w:val="1009"/>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ind w:right="180"/>
              <w:textAlignment w:val="baseline"/>
              <w:rPr>
                <w:color w:val="000000"/>
                <w:spacing w:val="-6"/>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180"/>
              <w:jc w:val="both"/>
              <w:textAlignment w:val="baseline"/>
              <w:rPr>
                <w:rFonts w:eastAsia="Calibri"/>
                <w:color w:val="000000"/>
                <w:spacing w:val="-6"/>
                <w:sz w:val="20"/>
                <w:szCs w:val="20"/>
              </w:rPr>
            </w:pPr>
            <w:r w:rsidRPr="001B1373">
              <w:rPr>
                <w:rFonts w:eastAsia="Calibri"/>
                <w:color w:val="000000"/>
                <w:spacing w:val="-6"/>
                <w:sz w:val="20"/>
                <w:szCs w:val="20"/>
              </w:rPr>
              <w:t>Принят ли в вашей Компании нормативный документ, в котором определена политика Компании в области предотвращения коррупции, а также политика или иной нормативный документ, регулирующий процесс управления конфликтом интересов?</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r w:rsidRPr="001B1373">
              <w:rPr>
                <w:rFonts w:eastAsia="Arial"/>
                <w:color w:val="000000"/>
                <w:sz w:val="20"/>
                <w:szCs w:val="20"/>
              </w:rPr>
              <w:t xml:space="preserve"> </w:t>
            </w:r>
          </w:p>
        </w:tc>
      </w:tr>
      <w:tr w:rsidR="00D85B61" w:rsidRPr="001B1373" w:rsidTr="00CE7795">
        <w:trPr>
          <w:trHeight w:hRule="exact" w:val="570"/>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ind w:right="324"/>
              <w:textAlignment w:val="baseline"/>
              <w:rPr>
                <w:color w:val="000000"/>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324"/>
              <w:jc w:val="both"/>
              <w:textAlignment w:val="baseline"/>
              <w:rPr>
                <w:rFonts w:eastAsia="Calibri"/>
                <w:color w:val="000000"/>
                <w:sz w:val="20"/>
                <w:szCs w:val="20"/>
              </w:rPr>
            </w:pPr>
            <w:r w:rsidRPr="001B1373">
              <w:rPr>
                <w:rFonts w:eastAsia="Calibri"/>
                <w:color w:val="000000"/>
                <w:sz w:val="20"/>
                <w:szCs w:val="20"/>
              </w:rPr>
              <w:t>Есть ли в вашей Компании комплексная антикоррупционная комплаенс-программа (система антикоррупционного комплаенс)?</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r w:rsidRPr="001B1373">
              <w:rPr>
                <w:rFonts w:eastAsia="Arial"/>
                <w:color w:val="000000"/>
                <w:sz w:val="20"/>
                <w:szCs w:val="20"/>
              </w:rPr>
              <w:t xml:space="preserve"> </w:t>
            </w:r>
          </w:p>
        </w:tc>
      </w:tr>
      <w:tr w:rsidR="00D85B61" w:rsidRPr="001B1373" w:rsidTr="00CE7795">
        <w:trPr>
          <w:trHeight w:hRule="exact" w:val="989"/>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ind w:right="180"/>
              <w:textAlignment w:val="baseline"/>
              <w:rPr>
                <w:color w:val="000000"/>
                <w:spacing w:val="-4"/>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180"/>
              <w:jc w:val="both"/>
              <w:textAlignment w:val="baseline"/>
              <w:rPr>
                <w:rFonts w:eastAsia="Calibri"/>
                <w:color w:val="000000"/>
                <w:spacing w:val="-4"/>
                <w:sz w:val="20"/>
                <w:szCs w:val="20"/>
              </w:rPr>
            </w:pPr>
            <w:r w:rsidRPr="001B1373">
              <w:rPr>
                <w:rFonts w:eastAsia="Calibri"/>
                <w:color w:val="000000"/>
                <w:spacing w:val="-4"/>
                <w:sz w:val="20"/>
                <w:szCs w:val="20"/>
              </w:rPr>
              <w:t>Есть ли в вашей Компании специализированная «Горячая Линия» (номер телефона, адрес электронной почты или другой канал связи), через который работники, поставщики или иные лица могут сообщить о случаях коррупции?</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r w:rsidRPr="001B1373">
              <w:rPr>
                <w:rFonts w:eastAsia="Arial"/>
                <w:color w:val="000000"/>
                <w:sz w:val="20"/>
                <w:szCs w:val="20"/>
              </w:rPr>
              <w:t xml:space="preserve"> </w:t>
            </w:r>
          </w:p>
        </w:tc>
      </w:tr>
      <w:tr w:rsidR="00D85B61" w:rsidRPr="001B1373" w:rsidTr="00CE7795">
        <w:trPr>
          <w:trHeight w:hRule="exact" w:val="706"/>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ind w:right="324"/>
              <w:textAlignment w:val="baseline"/>
              <w:rPr>
                <w:color w:val="000000"/>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324"/>
              <w:jc w:val="both"/>
              <w:textAlignment w:val="baseline"/>
              <w:rPr>
                <w:rFonts w:eastAsia="Calibri"/>
                <w:color w:val="000000"/>
                <w:sz w:val="20"/>
                <w:szCs w:val="20"/>
              </w:rPr>
            </w:pPr>
            <w:r w:rsidRPr="001B1373">
              <w:rPr>
                <w:rFonts w:eastAsia="Calibri"/>
                <w:color w:val="000000"/>
                <w:sz w:val="20"/>
                <w:szCs w:val="20"/>
              </w:rPr>
              <w:t>Есть ли в вашей Компании специальный сотрудник, ответственный за обеспечение соблюдения в Компании Применимого антикоррупционного законодательства?</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r w:rsidRPr="001B1373">
              <w:rPr>
                <w:rFonts w:eastAsia="Arial"/>
                <w:color w:val="000000"/>
                <w:sz w:val="20"/>
                <w:szCs w:val="20"/>
              </w:rPr>
              <w:t xml:space="preserve"> </w:t>
            </w:r>
          </w:p>
        </w:tc>
      </w:tr>
      <w:tr w:rsidR="00D85B61" w:rsidRPr="001B1373" w:rsidTr="00CE7795">
        <w:trPr>
          <w:trHeight w:hRule="exact" w:val="1425"/>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ind w:right="180"/>
              <w:textAlignment w:val="baseline"/>
              <w:rPr>
                <w:color w:val="000000"/>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180"/>
              <w:jc w:val="both"/>
              <w:textAlignment w:val="baseline"/>
              <w:rPr>
                <w:rFonts w:eastAsia="Calibri"/>
                <w:color w:val="000000"/>
                <w:sz w:val="20"/>
                <w:szCs w:val="20"/>
              </w:rPr>
            </w:pPr>
            <w:r w:rsidRPr="001B1373">
              <w:rPr>
                <w:rFonts w:eastAsia="Calibri"/>
                <w:color w:val="000000"/>
                <w:sz w:val="20"/>
                <w:szCs w:val="20"/>
              </w:rPr>
              <w:t>Владеет ли Государство прямо или косвенно (через других физических или юридических лиц – Государственных должностных лиц или Государственные организации соответственно) долями в уставном капитале вашей Компании или имеет возможность иным способов осуществлять контроль или влияние над процессом принятия решений в вашей Компании?</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r w:rsidRPr="001B1373">
              <w:rPr>
                <w:rFonts w:eastAsia="Arial"/>
                <w:color w:val="000000"/>
                <w:sz w:val="20"/>
                <w:szCs w:val="20"/>
              </w:rPr>
              <w:t xml:space="preserve"> </w:t>
            </w:r>
          </w:p>
        </w:tc>
      </w:tr>
      <w:tr w:rsidR="00D85B61" w:rsidRPr="001B1373" w:rsidTr="00CE7795">
        <w:trPr>
          <w:trHeight w:hRule="exact" w:val="1700"/>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ind w:right="288"/>
              <w:textAlignment w:val="baseline"/>
              <w:rPr>
                <w:color w:val="000000"/>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288"/>
              <w:jc w:val="both"/>
              <w:textAlignment w:val="baseline"/>
              <w:rPr>
                <w:rFonts w:eastAsia="Calibri"/>
                <w:color w:val="000000"/>
                <w:sz w:val="20"/>
                <w:szCs w:val="20"/>
              </w:rPr>
            </w:pPr>
            <w:r w:rsidRPr="001B1373">
              <w:rPr>
                <w:rFonts w:eastAsia="Calibri"/>
                <w:color w:val="000000"/>
                <w:sz w:val="20"/>
                <w:szCs w:val="20"/>
              </w:rPr>
              <w:t>Предоставляет ли ваша Компания товары или услуги какому-либо Государственному должностному лицу, органу государственной власти, политической партии, государственной корпорации или Международной организации от имени ПАО «МТС</w:t>
            </w:r>
            <w:r>
              <w:rPr>
                <w:rFonts w:eastAsia="Calibri"/>
                <w:color w:val="000000"/>
                <w:sz w:val="20"/>
                <w:szCs w:val="20"/>
              </w:rPr>
              <w:t>-Банк</w:t>
            </w:r>
            <w:r w:rsidRPr="001B1373">
              <w:rPr>
                <w:rFonts w:eastAsia="Calibri"/>
                <w:color w:val="000000"/>
                <w:sz w:val="20"/>
                <w:szCs w:val="20"/>
              </w:rPr>
              <w:t>»? Если да, укажите полное имя и должность Государственного должностного лица или название государственной организации, государственной корпорации или Международной организации.</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p>
        </w:tc>
      </w:tr>
      <w:tr w:rsidR="00D85B61" w:rsidRPr="001B1373" w:rsidTr="00CE7795">
        <w:trPr>
          <w:trHeight w:hRule="exact" w:val="1270"/>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ind w:right="288"/>
              <w:textAlignment w:val="baseline"/>
              <w:rPr>
                <w:color w:val="000000"/>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288"/>
              <w:jc w:val="both"/>
              <w:textAlignment w:val="baseline"/>
              <w:rPr>
                <w:rFonts w:eastAsia="Calibri"/>
                <w:color w:val="000000"/>
                <w:sz w:val="20"/>
                <w:szCs w:val="20"/>
              </w:rPr>
            </w:pPr>
            <w:r w:rsidRPr="001B1373">
              <w:rPr>
                <w:rFonts w:eastAsia="Calibri"/>
                <w:color w:val="000000"/>
                <w:sz w:val="20"/>
                <w:szCs w:val="20"/>
              </w:rPr>
              <w:t>Будет ли ваша Компания обязана получить какое-либо разрешение, допуск или лицензию от Государственного должностного лица, государственной организации, политической партии, государственной корпорации, Международной организации в связи с исполнением обязательств перед ПАО «МТС</w:t>
            </w:r>
            <w:r>
              <w:rPr>
                <w:rFonts w:eastAsia="Calibri"/>
                <w:color w:val="000000"/>
                <w:sz w:val="20"/>
                <w:szCs w:val="20"/>
              </w:rPr>
              <w:t>-Банк</w:t>
            </w:r>
            <w:r w:rsidRPr="001B1373">
              <w:rPr>
                <w:rFonts w:eastAsia="Calibri"/>
                <w:color w:val="000000"/>
                <w:sz w:val="20"/>
                <w:szCs w:val="20"/>
              </w:rPr>
              <w:t>»?</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p>
        </w:tc>
      </w:tr>
      <w:tr w:rsidR="00D85B61" w:rsidRPr="001B1373" w:rsidTr="00CE7795">
        <w:trPr>
          <w:trHeight w:hRule="exact" w:val="849"/>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ind w:right="180"/>
              <w:textAlignment w:val="baseline"/>
              <w:rPr>
                <w:color w:val="000000"/>
                <w:spacing w:val="-5"/>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180"/>
              <w:jc w:val="both"/>
              <w:textAlignment w:val="baseline"/>
              <w:rPr>
                <w:rFonts w:eastAsia="Calibri"/>
                <w:color w:val="000000"/>
                <w:spacing w:val="-5"/>
                <w:sz w:val="20"/>
                <w:szCs w:val="20"/>
              </w:rPr>
            </w:pPr>
            <w:r w:rsidRPr="001B1373">
              <w:rPr>
                <w:rFonts w:eastAsia="Calibri"/>
                <w:color w:val="000000"/>
                <w:spacing w:val="-5"/>
                <w:sz w:val="20"/>
                <w:szCs w:val="20"/>
              </w:rPr>
              <w:t>Планирует ли ваша Компания взаимодействовать с контрагентами, посредниками или другими третьими лицами или выступать в качестве агента третьих лиц  в рамках исполнения обязательств перед ПАО «МТС</w:t>
            </w:r>
            <w:r>
              <w:rPr>
                <w:rFonts w:eastAsia="Calibri"/>
                <w:color w:val="000000"/>
                <w:spacing w:val="-5"/>
                <w:sz w:val="20"/>
                <w:szCs w:val="20"/>
              </w:rPr>
              <w:t>-Банк</w:t>
            </w:r>
            <w:r w:rsidRPr="001B1373">
              <w:rPr>
                <w:rFonts w:eastAsia="Calibri"/>
                <w:color w:val="000000"/>
                <w:spacing w:val="-5"/>
                <w:sz w:val="20"/>
                <w:szCs w:val="20"/>
              </w:rPr>
              <w:t>»?</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r w:rsidRPr="001B1373">
              <w:rPr>
                <w:rFonts w:eastAsia="Arial"/>
                <w:color w:val="000000"/>
                <w:sz w:val="20"/>
                <w:szCs w:val="20"/>
              </w:rPr>
              <w:t xml:space="preserve"> </w:t>
            </w:r>
          </w:p>
        </w:tc>
      </w:tr>
      <w:tr w:rsidR="00D85B61" w:rsidRPr="001B1373" w:rsidTr="00CE7795">
        <w:trPr>
          <w:trHeight w:hRule="exact" w:val="710"/>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ind w:right="792"/>
              <w:textAlignment w:val="baseline"/>
              <w:rPr>
                <w:color w:val="000000"/>
                <w:spacing w:val="-4"/>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277"/>
              <w:jc w:val="both"/>
              <w:textAlignment w:val="baseline"/>
              <w:rPr>
                <w:rFonts w:eastAsia="Calibri"/>
                <w:color w:val="000000"/>
                <w:spacing w:val="-4"/>
                <w:sz w:val="20"/>
                <w:szCs w:val="20"/>
              </w:rPr>
            </w:pPr>
            <w:r w:rsidRPr="001B1373">
              <w:rPr>
                <w:rFonts w:eastAsia="Calibri"/>
                <w:color w:val="000000"/>
                <w:spacing w:val="-4"/>
                <w:sz w:val="20"/>
                <w:szCs w:val="20"/>
              </w:rPr>
              <w:t>Требуется ли в  вашей Компании проводить антикоррупционные тренинги и обеспечивается ли их прохождение?</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r w:rsidRPr="001B1373">
              <w:rPr>
                <w:rFonts w:eastAsia="Arial"/>
                <w:color w:val="000000"/>
                <w:sz w:val="20"/>
                <w:szCs w:val="20"/>
              </w:rPr>
              <w:t xml:space="preserve"> </w:t>
            </w:r>
          </w:p>
        </w:tc>
      </w:tr>
      <w:tr w:rsidR="00D85B61" w:rsidRPr="001B1373" w:rsidTr="00CE7795">
        <w:trPr>
          <w:trHeight w:hRule="exact" w:val="1721"/>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autoSpaceDE w:val="0"/>
              <w:autoSpaceDN w:val="0"/>
              <w:adjustRightInd w:val="0"/>
              <w:rPr>
                <w:color w:val="000000"/>
                <w:spacing w:val="-5"/>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abs>
                <w:tab w:val="left" w:pos="5816"/>
              </w:tabs>
              <w:ind w:right="277"/>
              <w:jc w:val="both"/>
              <w:textAlignment w:val="baseline"/>
              <w:rPr>
                <w:rFonts w:eastAsia="Calibri"/>
                <w:color w:val="000000"/>
                <w:spacing w:val="-4"/>
                <w:sz w:val="20"/>
                <w:szCs w:val="20"/>
              </w:rPr>
            </w:pPr>
            <w:r w:rsidRPr="001B1373">
              <w:rPr>
                <w:rFonts w:eastAsia="Calibri"/>
                <w:color w:val="000000"/>
                <w:spacing w:val="-4"/>
                <w:sz w:val="20"/>
                <w:szCs w:val="20"/>
              </w:rPr>
              <w:t>Подвергалась ли ваша Компания, её владельцы, ключевые сотрудники или её материнская компания отстранению от профессиональной деятельности или лишению прав на занятие определённых должностей в связи со взятками, отмыванием дохода, полученным преступным путём, мошенничеством или иными случаями нарушений антикоррупционного законодательства?</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r w:rsidRPr="001B1373">
              <w:rPr>
                <w:rFonts w:eastAsia="Arial"/>
                <w:color w:val="000000"/>
                <w:sz w:val="20"/>
                <w:szCs w:val="20"/>
              </w:rPr>
              <w:t xml:space="preserve"> </w:t>
            </w:r>
          </w:p>
        </w:tc>
      </w:tr>
      <w:tr w:rsidR="00D85B61" w:rsidRPr="001B1373" w:rsidTr="00CE7795">
        <w:trPr>
          <w:trHeight w:hRule="exact" w:val="1437"/>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autoSpaceDE w:val="0"/>
              <w:autoSpaceDN w:val="0"/>
              <w:adjustRightInd w:val="0"/>
              <w:rPr>
                <w:color w:val="000000"/>
                <w:spacing w:val="-5"/>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277"/>
              <w:jc w:val="both"/>
              <w:textAlignment w:val="baseline"/>
              <w:rPr>
                <w:rFonts w:eastAsia="Calibri"/>
                <w:color w:val="000000"/>
                <w:spacing w:val="-4"/>
                <w:sz w:val="20"/>
                <w:szCs w:val="20"/>
              </w:rPr>
            </w:pPr>
            <w:r w:rsidRPr="001B1373">
              <w:rPr>
                <w:rFonts w:eastAsia="Calibri"/>
                <w:color w:val="000000"/>
                <w:spacing w:val="-4"/>
                <w:sz w:val="20"/>
                <w:szCs w:val="20"/>
              </w:rPr>
              <w:t>Совершались ли вашей Компанией, её владельцами, ключевыми сотрудниками или её материнской компанией добровольные раскрытия регулирующим или правоохранительным органам предполагаемых фактов взяточничества, коррупции, отмывания дохода, полученного преступным путём, мошенничества или любых других нарушений антикоррупционного законодательства или финансовых преступлений?</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p>
        </w:tc>
      </w:tr>
      <w:tr w:rsidR="00D85B61" w:rsidRPr="001B1373" w:rsidTr="00CE7795">
        <w:trPr>
          <w:trHeight w:hRule="exact" w:val="692"/>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autoSpaceDE w:val="0"/>
              <w:autoSpaceDN w:val="0"/>
              <w:adjustRightInd w:val="0"/>
              <w:rPr>
                <w:color w:val="000000"/>
                <w:spacing w:val="-5"/>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277"/>
              <w:jc w:val="both"/>
              <w:textAlignment w:val="baseline"/>
              <w:rPr>
                <w:rFonts w:eastAsia="Calibri"/>
                <w:color w:val="000000"/>
                <w:spacing w:val="-4"/>
                <w:sz w:val="20"/>
                <w:szCs w:val="20"/>
              </w:rPr>
            </w:pPr>
            <w:r w:rsidRPr="001B1373">
              <w:rPr>
                <w:rFonts w:eastAsia="Calibri"/>
                <w:color w:val="000000"/>
                <w:spacing w:val="-4"/>
                <w:sz w:val="20"/>
                <w:szCs w:val="20"/>
              </w:rPr>
              <w:t>Заносилась ли ваша Компания, её владельцы, ключевые сотрудники или её материнская компания в любые санкционные списки, формируемые каким-либо государством, международной финансовой организацией или ООН?</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p>
        </w:tc>
      </w:tr>
      <w:tr w:rsidR="00D85B61" w:rsidRPr="001B1373" w:rsidTr="00CE7795">
        <w:trPr>
          <w:trHeight w:hRule="exact" w:val="284"/>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autoSpaceDE w:val="0"/>
              <w:autoSpaceDN w:val="0"/>
              <w:adjustRightInd w:val="0"/>
              <w:rPr>
                <w:color w:val="000000"/>
                <w:spacing w:val="-5"/>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277"/>
              <w:jc w:val="both"/>
              <w:textAlignment w:val="baseline"/>
              <w:rPr>
                <w:rFonts w:eastAsia="Calibri"/>
                <w:color w:val="000000"/>
                <w:spacing w:val="-4"/>
                <w:sz w:val="20"/>
                <w:szCs w:val="20"/>
              </w:rPr>
            </w:pPr>
            <w:r w:rsidRPr="001B1373">
              <w:rPr>
                <w:rFonts w:eastAsia="Calibri"/>
                <w:color w:val="000000"/>
                <w:spacing w:val="-4"/>
                <w:sz w:val="20"/>
                <w:szCs w:val="20"/>
              </w:rPr>
              <w:t>Укажите три независимых профессиональных рекомендации</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p>
        </w:tc>
      </w:tr>
      <w:tr w:rsidR="00D85B61" w:rsidRPr="001B1373" w:rsidTr="00CE7795">
        <w:trPr>
          <w:trHeight w:hRule="exact" w:val="996"/>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autoSpaceDE w:val="0"/>
              <w:autoSpaceDN w:val="0"/>
              <w:adjustRightInd w:val="0"/>
              <w:rPr>
                <w:color w:val="000000"/>
                <w:spacing w:val="-5"/>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277"/>
              <w:jc w:val="both"/>
              <w:textAlignment w:val="baseline"/>
              <w:rPr>
                <w:rFonts w:eastAsia="Calibri"/>
                <w:color w:val="000000"/>
                <w:spacing w:val="-4"/>
                <w:sz w:val="20"/>
                <w:szCs w:val="20"/>
              </w:rPr>
            </w:pPr>
            <w:r w:rsidRPr="001B1373">
              <w:rPr>
                <w:rFonts w:eastAsia="Calibri"/>
                <w:color w:val="000000"/>
                <w:spacing w:val="-4"/>
                <w:sz w:val="20"/>
                <w:szCs w:val="20"/>
              </w:rPr>
              <w:t>Планирует ли ваша Компания привлекать к работе субконтрагентов, консультантов, агентов, представителей или любых других третьих лиц с целью получения существенной помощи в исполнении обязательств перед ПАО «МТС»?</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p>
        </w:tc>
      </w:tr>
      <w:tr w:rsidR="00D85B61" w:rsidRPr="001B1373" w:rsidTr="00CE7795">
        <w:trPr>
          <w:trHeight w:hRule="exact" w:val="1138"/>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autoSpaceDE w:val="0"/>
              <w:autoSpaceDN w:val="0"/>
              <w:adjustRightInd w:val="0"/>
              <w:rPr>
                <w:color w:val="000000"/>
                <w:spacing w:val="-5"/>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277"/>
              <w:jc w:val="both"/>
              <w:textAlignment w:val="baseline"/>
              <w:rPr>
                <w:rFonts w:eastAsia="Calibri"/>
                <w:color w:val="000000"/>
                <w:spacing w:val="-5"/>
                <w:sz w:val="20"/>
                <w:szCs w:val="20"/>
              </w:rPr>
            </w:pPr>
            <w:r w:rsidRPr="001B1373">
              <w:rPr>
                <w:rFonts w:eastAsia="Calibri"/>
                <w:color w:val="000000"/>
                <w:spacing w:val="-4"/>
                <w:sz w:val="20"/>
                <w:szCs w:val="20"/>
              </w:rPr>
              <w:t>Являются ли такие субконтрагенты, консультанты, агенты, представители или любые другие третьи лица Государственными должностными лицами, Государственными организациями, политическими партиями, государственными корпорациями или Международными организациями?</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p>
        </w:tc>
      </w:tr>
      <w:tr w:rsidR="00D85B61" w:rsidRPr="001B1373" w:rsidTr="00CE7795">
        <w:trPr>
          <w:trHeight w:hRule="exact" w:val="1416"/>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autoSpaceDE w:val="0"/>
              <w:autoSpaceDN w:val="0"/>
              <w:adjustRightInd w:val="0"/>
              <w:rPr>
                <w:color w:val="000000"/>
                <w:spacing w:val="-5"/>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277"/>
              <w:jc w:val="both"/>
              <w:textAlignment w:val="baseline"/>
              <w:rPr>
                <w:rFonts w:eastAsia="Calibri"/>
                <w:color w:val="000000"/>
                <w:spacing w:val="-5"/>
                <w:sz w:val="20"/>
                <w:szCs w:val="20"/>
              </w:rPr>
            </w:pPr>
            <w:r w:rsidRPr="001B1373">
              <w:rPr>
                <w:rFonts w:eastAsia="Calibri"/>
                <w:color w:val="000000"/>
                <w:spacing w:val="-4"/>
                <w:sz w:val="20"/>
                <w:szCs w:val="20"/>
              </w:rPr>
              <w:t>Владеет ли какое-либо Государственное должностное лицо, государственная организация, политическая партия, государственная корпорация или Международной организация прямо или косвенно долей в уставном капитале компаний субконтрагентов, консультантов, агентов, представителей или любых третьих лиц, которые будут привлекаться для исполнения обязательств перед ПАО «МТС</w:t>
            </w:r>
            <w:r>
              <w:rPr>
                <w:rFonts w:eastAsia="Calibri"/>
                <w:color w:val="000000"/>
                <w:spacing w:val="-4"/>
                <w:sz w:val="20"/>
                <w:szCs w:val="20"/>
              </w:rPr>
              <w:t>-Банк</w:t>
            </w:r>
            <w:r w:rsidRPr="001B1373">
              <w:rPr>
                <w:rFonts w:eastAsia="Calibri"/>
                <w:color w:val="000000"/>
                <w:spacing w:val="-4"/>
                <w:sz w:val="20"/>
                <w:szCs w:val="20"/>
              </w:rPr>
              <w:t>»?</w:t>
            </w:r>
            <w:r w:rsidRPr="001B1373">
              <w:rPr>
                <w:rFonts w:eastAsia="Calibri"/>
                <w:color w:val="000000"/>
                <w:spacing w:val="-5"/>
                <w:sz w:val="20"/>
                <w:szCs w:val="20"/>
              </w:rPr>
              <w:t xml:space="preserve"> </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p>
        </w:tc>
      </w:tr>
      <w:tr w:rsidR="00D85B61" w:rsidRPr="001B1373" w:rsidTr="00CE7795">
        <w:trPr>
          <w:trHeight w:hRule="exact" w:val="981"/>
        </w:trPr>
        <w:tc>
          <w:tcPr>
            <w:tcW w:w="994" w:type="dxa"/>
            <w:tcBorders>
              <w:top w:val="single" w:sz="5" w:space="0" w:color="000000"/>
              <w:left w:val="single" w:sz="5" w:space="0" w:color="000000"/>
              <w:bottom w:val="single" w:sz="5" w:space="0" w:color="000000"/>
              <w:right w:val="single" w:sz="5" w:space="0" w:color="000000"/>
            </w:tcBorders>
            <w:vAlign w:val="center"/>
          </w:tcPr>
          <w:p w:rsidR="00D85B61" w:rsidRPr="001B1373" w:rsidRDefault="00D85B61" w:rsidP="00D85B61">
            <w:pPr>
              <w:pStyle w:val="afff"/>
              <w:numPr>
                <w:ilvl w:val="0"/>
                <w:numId w:val="30"/>
              </w:numPr>
              <w:autoSpaceDE w:val="0"/>
              <w:autoSpaceDN w:val="0"/>
              <w:adjustRightInd w:val="0"/>
              <w:rPr>
                <w:color w:val="000000"/>
                <w:spacing w:val="-5"/>
                <w:sz w:val="20"/>
                <w:szCs w:val="20"/>
              </w:rPr>
            </w:pPr>
          </w:p>
        </w:tc>
        <w:tc>
          <w:tcPr>
            <w:tcW w:w="6661"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ind w:left="108" w:right="277"/>
              <w:jc w:val="both"/>
              <w:textAlignment w:val="baseline"/>
              <w:rPr>
                <w:rFonts w:eastAsia="Calibri"/>
                <w:color w:val="000000"/>
                <w:spacing w:val="-5"/>
                <w:sz w:val="20"/>
                <w:szCs w:val="20"/>
              </w:rPr>
            </w:pPr>
            <w:r w:rsidRPr="001B1373">
              <w:rPr>
                <w:rFonts w:eastAsia="Calibri"/>
                <w:color w:val="000000"/>
                <w:spacing w:val="-4"/>
                <w:sz w:val="20"/>
                <w:szCs w:val="20"/>
              </w:rPr>
              <w:t>Перечислите всех субконтрагентов, которые аффилированы с Государственными должностными лицами, государственными организациями, политическими партиями,  Государственными корпорациями или Международными организациями?</w:t>
            </w:r>
          </w:p>
        </w:tc>
        <w:tc>
          <w:tcPr>
            <w:tcW w:w="2694" w:type="dxa"/>
            <w:tcBorders>
              <w:top w:val="single" w:sz="5" w:space="0" w:color="000000"/>
              <w:left w:val="single" w:sz="5" w:space="0" w:color="000000"/>
              <w:bottom w:val="single" w:sz="5" w:space="0" w:color="000000"/>
              <w:right w:val="single" w:sz="5" w:space="0" w:color="000000"/>
            </w:tcBorders>
          </w:tcPr>
          <w:p w:rsidR="00D85B61" w:rsidRPr="001B1373" w:rsidRDefault="00D85B61" w:rsidP="00CE7795">
            <w:pPr>
              <w:textAlignment w:val="baseline"/>
              <w:rPr>
                <w:rFonts w:eastAsia="Arial"/>
                <w:color w:val="000000"/>
                <w:sz w:val="20"/>
                <w:szCs w:val="20"/>
              </w:rPr>
            </w:pPr>
          </w:p>
        </w:tc>
      </w:tr>
    </w:tbl>
    <w:p w:rsidR="00D85B61" w:rsidRPr="001B1373" w:rsidRDefault="00D85B61" w:rsidP="00D85B61">
      <w:pPr>
        <w:spacing w:before="4" w:line="245" w:lineRule="exact"/>
        <w:ind w:left="360"/>
        <w:textAlignment w:val="baseline"/>
        <w:rPr>
          <w:b/>
          <w:color w:val="000000"/>
          <w:u w:val="single"/>
        </w:rPr>
      </w:pPr>
    </w:p>
    <w:p w:rsidR="00D85B61" w:rsidRPr="001B1373" w:rsidRDefault="00D85B61" w:rsidP="00D85B61">
      <w:pPr>
        <w:spacing w:before="4" w:line="245" w:lineRule="exact"/>
        <w:ind w:left="-426" w:firstLine="426"/>
        <w:textAlignment w:val="baseline"/>
        <w:rPr>
          <w:color w:val="000000"/>
          <w:u w:val="single"/>
        </w:rPr>
      </w:pPr>
      <w:r w:rsidRPr="001B1373">
        <w:rPr>
          <w:color w:val="000000"/>
          <w:u w:val="single"/>
        </w:rPr>
        <w:t>Дополнительная информация (при наличии):</w:t>
      </w:r>
    </w:p>
    <w:p w:rsidR="00D85B61" w:rsidRPr="001B1373" w:rsidRDefault="00D85B61" w:rsidP="00D85B61">
      <w:pPr>
        <w:spacing w:before="4" w:line="245" w:lineRule="exact"/>
        <w:ind w:left="360"/>
        <w:textAlignment w:val="baseline"/>
        <w:rPr>
          <w:color w:val="000000"/>
          <w:u w:val="single"/>
        </w:rPr>
      </w:pPr>
    </w:p>
    <w:p w:rsidR="00D85B61" w:rsidRPr="001B1373" w:rsidRDefault="00D85B61" w:rsidP="00D85B61">
      <w:pPr>
        <w:spacing w:before="4" w:line="245" w:lineRule="exact"/>
        <w:ind w:left="-284"/>
        <w:textAlignment w:val="baseline"/>
        <w:rPr>
          <w:color w:val="000000"/>
          <w:u w:val="single"/>
        </w:rPr>
      </w:pPr>
      <w:r w:rsidRPr="001B1373">
        <w:rPr>
          <w:color w:val="000000"/>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2324" w:rsidRDefault="00352324" w:rsidP="00352324">
      <w:pPr>
        <w:tabs>
          <w:tab w:val="num" w:pos="0"/>
        </w:tabs>
        <w:spacing w:after="0" w:line="240" w:lineRule="auto"/>
        <w:jc w:val="both"/>
      </w:pPr>
    </w:p>
    <w:p w:rsidR="00352324" w:rsidRDefault="00352324" w:rsidP="00352324">
      <w:pPr>
        <w:tabs>
          <w:tab w:val="num" w:pos="0"/>
        </w:tabs>
        <w:spacing w:after="0" w:line="240" w:lineRule="auto"/>
        <w:jc w:val="both"/>
      </w:pPr>
    </w:p>
    <w:p w:rsidR="005E147B" w:rsidRDefault="005E147B" w:rsidP="00352324">
      <w:pPr>
        <w:tabs>
          <w:tab w:val="num" w:pos="0"/>
        </w:tabs>
        <w:spacing w:after="0" w:line="240" w:lineRule="auto"/>
        <w:jc w:val="both"/>
      </w:pPr>
    </w:p>
    <w:p w:rsidR="005E147B" w:rsidRDefault="005E147B" w:rsidP="00352324">
      <w:pPr>
        <w:tabs>
          <w:tab w:val="num" w:pos="0"/>
        </w:tabs>
        <w:spacing w:after="0" w:line="240" w:lineRule="auto"/>
        <w:jc w:val="both"/>
      </w:pPr>
    </w:p>
    <w:p w:rsidR="005E147B" w:rsidRDefault="005E147B" w:rsidP="00352324">
      <w:pPr>
        <w:tabs>
          <w:tab w:val="num" w:pos="0"/>
        </w:tabs>
        <w:spacing w:after="0" w:line="240" w:lineRule="auto"/>
        <w:jc w:val="both"/>
      </w:pPr>
    </w:p>
    <w:p w:rsidR="00A300EC" w:rsidRDefault="00A300EC" w:rsidP="00352324">
      <w:pPr>
        <w:tabs>
          <w:tab w:val="num" w:pos="0"/>
        </w:tabs>
        <w:spacing w:after="0" w:line="240" w:lineRule="auto"/>
        <w:jc w:val="both"/>
      </w:pPr>
    </w:p>
    <w:p w:rsidR="0086118D" w:rsidRDefault="0086118D" w:rsidP="00352324">
      <w:pPr>
        <w:tabs>
          <w:tab w:val="num" w:pos="0"/>
        </w:tabs>
        <w:spacing w:after="0" w:line="240" w:lineRule="auto"/>
        <w:jc w:val="both"/>
        <w:sectPr w:rsidR="0086118D" w:rsidSect="00035E53">
          <w:pgSz w:w="11906" w:h="16838"/>
          <w:pgMar w:top="993" w:right="850" w:bottom="1418" w:left="1701" w:header="708" w:footer="708" w:gutter="0"/>
          <w:cols w:space="708"/>
          <w:docGrid w:linePitch="360"/>
        </w:sectPr>
      </w:pPr>
    </w:p>
    <w:p w:rsidR="00F648E3" w:rsidRDefault="00F648E3" w:rsidP="00352324">
      <w:pPr>
        <w:tabs>
          <w:tab w:val="num" w:pos="0"/>
        </w:tabs>
        <w:spacing w:after="0" w:line="240" w:lineRule="auto"/>
        <w:jc w:val="both"/>
      </w:pPr>
    </w:p>
    <w:p w:rsidR="00FE0760" w:rsidRDefault="00FE0760" w:rsidP="007077C3">
      <w:pPr>
        <w:pStyle w:val="a1"/>
        <w:numPr>
          <w:ilvl w:val="0"/>
          <w:numId w:val="0"/>
        </w:numPr>
        <w:spacing w:after="0" w:line="240" w:lineRule="auto"/>
        <w:ind w:firstLine="709"/>
        <w:jc w:val="right"/>
        <w:rPr>
          <w:b/>
        </w:rPr>
      </w:pPr>
      <w:r>
        <w:rPr>
          <w:b/>
        </w:rPr>
        <w:t xml:space="preserve">Приложение №1 </w:t>
      </w:r>
    </w:p>
    <w:p w:rsidR="00FE0760" w:rsidRDefault="00FE0760" w:rsidP="007077C3">
      <w:pPr>
        <w:pStyle w:val="a1"/>
        <w:numPr>
          <w:ilvl w:val="0"/>
          <w:numId w:val="0"/>
        </w:numPr>
        <w:spacing w:after="0" w:line="240" w:lineRule="auto"/>
        <w:ind w:firstLine="709"/>
        <w:jc w:val="right"/>
        <w:rPr>
          <w:b/>
        </w:rPr>
      </w:pPr>
      <w:r>
        <w:rPr>
          <w:b/>
        </w:rPr>
        <w:t>к Закупочной документации</w:t>
      </w:r>
    </w:p>
    <w:p w:rsidR="00903F2C" w:rsidRDefault="00903F2C" w:rsidP="009A0035">
      <w:pPr>
        <w:spacing w:after="0" w:line="240" w:lineRule="auto"/>
        <w:jc w:val="center"/>
        <w:rPr>
          <w:b/>
          <w:sz w:val="28"/>
          <w:szCs w:val="28"/>
        </w:rPr>
      </w:pPr>
    </w:p>
    <w:p w:rsidR="0088492D" w:rsidRDefault="00B36B2B" w:rsidP="009A0035">
      <w:pPr>
        <w:spacing w:after="0" w:line="240" w:lineRule="auto"/>
        <w:jc w:val="center"/>
        <w:rPr>
          <w:b/>
          <w:sz w:val="28"/>
          <w:szCs w:val="28"/>
        </w:rPr>
      </w:pPr>
      <w:r w:rsidRPr="007E112D">
        <w:rPr>
          <w:b/>
          <w:sz w:val="28"/>
          <w:szCs w:val="28"/>
        </w:rPr>
        <w:t>Техническое задание</w:t>
      </w:r>
    </w:p>
    <w:p w:rsidR="0088492D" w:rsidRDefault="0088492D" w:rsidP="009A0035">
      <w:pPr>
        <w:spacing w:after="0" w:line="240" w:lineRule="auto"/>
        <w:jc w:val="center"/>
        <w:rPr>
          <w:b/>
          <w:sz w:val="28"/>
          <w:szCs w:val="28"/>
        </w:rPr>
      </w:pP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977"/>
        <w:gridCol w:w="5534"/>
      </w:tblGrid>
      <w:tr w:rsidR="005270F3" w:rsidRPr="00DC332B" w:rsidTr="00DC332B">
        <w:tc>
          <w:tcPr>
            <w:tcW w:w="988" w:type="dxa"/>
            <w:shd w:val="clear" w:color="auto" w:fill="auto"/>
          </w:tcPr>
          <w:p w:rsidR="005270F3" w:rsidRPr="00DC332B" w:rsidRDefault="005270F3" w:rsidP="00DC332B">
            <w:pPr>
              <w:jc w:val="center"/>
              <w:rPr>
                <w:b/>
                <w:sz w:val="28"/>
                <w:szCs w:val="28"/>
              </w:rPr>
            </w:pPr>
            <w:r w:rsidRPr="00DC332B">
              <w:rPr>
                <w:b/>
                <w:sz w:val="28"/>
                <w:szCs w:val="28"/>
              </w:rPr>
              <w:t>№ п/п</w:t>
            </w:r>
          </w:p>
        </w:tc>
        <w:tc>
          <w:tcPr>
            <w:tcW w:w="2977" w:type="dxa"/>
            <w:shd w:val="clear" w:color="auto" w:fill="auto"/>
          </w:tcPr>
          <w:p w:rsidR="005270F3" w:rsidRPr="00DC332B" w:rsidRDefault="005270F3" w:rsidP="00DC332B">
            <w:pPr>
              <w:jc w:val="center"/>
              <w:rPr>
                <w:b/>
                <w:sz w:val="28"/>
                <w:szCs w:val="28"/>
              </w:rPr>
            </w:pPr>
            <w:r w:rsidRPr="00DC332B">
              <w:rPr>
                <w:b/>
                <w:sz w:val="28"/>
                <w:szCs w:val="28"/>
              </w:rPr>
              <w:t>Наименование раздела</w:t>
            </w:r>
          </w:p>
        </w:tc>
        <w:tc>
          <w:tcPr>
            <w:tcW w:w="5534" w:type="dxa"/>
            <w:shd w:val="clear" w:color="auto" w:fill="auto"/>
          </w:tcPr>
          <w:p w:rsidR="005270F3" w:rsidRPr="00DC332B" w:rsidRDefault="005270F3" w:rsidP="00DC332B">
            <w:pPr>
              <w:jc w:val="center"/>
              <w:rPr>
                <w:b/>
                <w:sz w:val="28"/>
                <w:szCs w:val="28"/>
              </w:rPr>
            </w:pPr>
            <w:r w:rsidRPr="00DC332B">
              <w:rPr>
                <w:b/>
                <w:sz w:val="28"/>
                <w:szCs w:val="28"/>
              </w:rPr>
              <w:t>Содержание раздела</w:t>
            </w:r>
          </w:p>
        </w:tc>
      </w:tr>
      <w:tr w:rsidR="005270F3" w:rsidRPr="00DC332B" w:rsidTr="00DC332B">
        <w:tc>
          <w:tcPr>
            <w:tcW w:w="9499" w:type="dxa"/>
            <w:gridSpan w:val="3"/>
            <w:shd w:val="clear" w:color="auto" w:fill="D9D9D9"/>
          </w:tcPr>
          <w:p w:rsidR="005270F3" w:rsidRPr="00DC332B" w:rsidRDefault="005270F3" w:rsidP="00DC332B">
            <w:pPr>
              <w:pStyle w:val="afff"/>
              <w:numPr>
                <w:ilvl w:val="0"/>
                <w:numId w:val="31"/>
              </w:numPr>
              <w:tabs>
                <w:tab w:val="left" w:pos="306"/>
              </w:tabs>
              <w:ind w:left="22" w:hanging="22"/>
              <w:contextualSpacing/>
              <w:jc w:val="center"/>
              <w:rPr>
                <w:b/>
                <w:sz w:val="28"/>
                <w:szCs w:val="28"/>
              </w:rPr>
            </w:pPr>
            <w:r w:rsidRPr="00DC332B">
              <w:rPr>
                <w:b/>
                <w:sz w:val="28"/>
                <w:szCs w:val="28"/>
              </w:rPr>
              <w:t>Общие сведения</w:t>
            </w:r>
          </w:p>
        </w:tc>
      </w:tr>
    </w:tbl>
    <w:p w:rsidR="00DC332B" w:rsidRPr="00DC332B" w:rsidRDefault="00DC332B" w:rsidP="00DC332B">
      <w:pPr>
        <w:spacing w:after="0"/>
        <w:rPr>
          <w:vanish/>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2641"/>
        <w:gridCol w:w="6317"/>
      </w:tblGrid>
      <w:tr w:rsidR="00E10AA6" w:rsidRPr="00591ABC" w:rsidTr="00E10AA6">
        <w:trPr>
          <w:trHeight w:val="381"/>
        </w:trPr>
        <w:tc>
          <w:tcPr>
            <w:tcW w:w="886" w:type="dxa"/>
            <w:shd w:val="clear" w:color="auto" w:fill="auto"/>
          </w:tcPr>
          <w:p w:rsidR="00E10AA6" w:rsidRPr="00DC332B" w:rsidRDefault="00E10AA6" w:rsidP="00E10AA6">
            <w:pPr>
              <w:jc w:val="both"/>
              <w:rPr>
                <w:b/>
                <w:sz w:val="22"/>
              </w:rPr>
            </w:pPr>
            <w:r w:rsidRPr="00DC332B">
              <w:rPr>
                <w:b/>
                <w:sz w:val="22"/>
              </w:rPr>
              <w:t>1.1.</w:t>
            </w:r>
          </w:p>
        </w:tc>
        <w:tc>
          <w:tcPr>
            <w:tcW w:w="2569" w:type="dxa"/>
            <w:shd w:val="clear" w:color="auto" w:fill="auto"/>
          </w:tcPr>
          <w:p w:rsidR="00E10AA6" w:rsidRPr="00DC332B" w:rsidRDefault="00E10AA6" w:rsidP="00E10AA6">
            <w:pPr>
              <w:rPr>
                <w:b/>
                <w:sz w:val="22"/>
              </w:rPr>
            </w:pPr>
            <w:r w:rsidRPr="00DC332B">
              <w:rPr>
                <w:b/>
                <w:sz w:val="22"/>
              </w:rPr>
              <w:t>Предмет закупки</w:t>
            </w:r>
          </w:p>
        </w:tc>
        <w:tc>
          <w:tcPr>
            <w:tcW w:w="6150" w:type="dxa"/>
            <w:shd w:val="clear" w:color="auto" w:fill="auto"/>
          </w:tcPr>
          <w:p w:rsidR="00E10AA6" w:rsidRPr="00E10AA6" w:rsidRDefault="00E10AA6" w:rsidP="00E10AA6">
            <w:pPr>
              <w:tabs>
                <w:tab w:val="left" w:pos="0"/>
                <w:tab w:val="left" w:pos="174"/>
              </w:tabs>
              <w:jc w:val="both"/>
              <w:rPr>
                <w:rFonts w:eastAsia="Calibri"/>
                <w:sz w:val="22"/>
                <w:szCs w:val="24"/>
                <w:lang w:eastAsia="ru-RU"/>
              </w:rPr>
            </w:pPr>
            <w:r w:rsidRPr="00E10AA6">
              <w:rPr>
                <w:rFonts w:eastAsia="Calibri"/>
                <w:sz w:val="22"/>
                <w:szCs w:val="24"/>
                <w:lang w:eastAsia="ru-RU"/>
              </w:rPr>
              <w:t>Закупка услуг по перевозке грузов и их утилизации для ПАО «МТС-Банк» согласно перечню:</w:t>
            </w:r>
          </w:p>
          <w:p w:rsidR="00E10AA6" w:rsidRPr="00E10AA6" w:rsidRDefault="00E10AA6" w:rsidP="00E10AA6">
            <w:pPr>
              <w:pStyle w:val="afff"/>
              <w:numPr>
                <w:ilvl w:val="0"/>
                <w:numId w:val="40"/>
              </w:numPr>
              <w:tabs>
                <w:tab w:val="left" w:pos="0"/>
                <w:tab w:val="left" w:pos="174"/>
              </w:tabs>
              <w:ind w:left="0" w:firstLine="0"/>
              <w:contextualSpacing/>
              <w:jc w:val="both"/>
              <w:rPr>
                <w:sz w:val="22"/>
              </w:rPr>
            </w:pPr>
            <w:r w:rsidRPr="00E10AA6">
              <w:rPr>
                <w:sz w:val="22"/>
              </w:rPr>
              <w:t>устройства самообслуживания (банкоматы, терминалы), далее - УС;</w:t>
            </w:r>
          </w:p>
          <w:p w:rsidR="00E10AA6" w:rsidRPr="00E10AA6" w:rsidRDefault="00E10AA6" w:rsidP="00E10AA6">
            <w:pPr>
              <w:pStyle w:val="afff"/>
              <w:numPr>
                <w:ilvl w:val="0"/>
                <w:numId w:val="40"/>
              </w:numPr>
              <w:tabs>
                <w:tab w:val="left" w:pos="0"/>
                <w:tab w:val="left" w:pos="174"/>
              </w:tabs>
              <w:ind w:left="0" w:firstLine="0"/>
              <w:contextualSpacing/>
              <w:jc w:val="both"/>
              <w:rPr>
                <w:sz w:val="22"/>
              </w:rPr>
            </w:pPr>
            <w:r w:rsidRPr="00E10AA6">
              <w:rPr>
                <w:sz w:val="22"/>
              </w:rPr>
              <w:t>устройства электронного кассира;</w:t>
            </w:r>
          </w:p>
          <w:p w:rsidR="00E10AA6" w:rsidRPr="00E10AA6" w:rsidRDefault="00E10AA6" w:rsidP="00E10AA6">
            <w:pPr>
              <w:pStyle w:val="afff"/>
              <w:numPr>
                <w:ilvl w:val="0"/>
                <w:numId w:val="40"/>
              </w:numPr>
              <w:tabs>
                <w:tab w:val="left" w:pos="0"/>
                <w:tab w:val="left" w:pos="174"/>
              </w:tabs>
              <w:ind w:left="0" w:firstLine="0"/>
              <w:contextualSpacing/>
              <w:jc w:val="both"/>
              <w:rPr>
                <w:sz w:val="22"/>
              </w:rPr>
            </w:pPr>
            <w:r w:rsidRPr="00E10AA6">
              <w:rPr>
                <w:sz w:val="22"/>
              </w:rPr>
              <w:t>комплекты кассет/ключей к УС (комплект кассет одного УС может содержать до 20 кассет в зависимости от типа и модели устройства),</w:t>
            </w:r>
          </w:p>
          <w:p w:rsidR="00E10AA6" w:rsidRPr="00E10AA6" w:rsidRDefault="00E10AA6" w:rsidP="00E10AA6">
            <w:pPr>
              <w:tabs>
                <w:tab w:val="left" w:pos="0"/>
                <w:tab w:val="left" w:pos="174"/>
              </w:tabs>
              <w:jc w:val="both"/>
              <w:rPr>
                <w:rFonts w:eastAsia="Calibri"/>
                <w:sz w:val="22"/>
                <w:szCs w:val="24"/>
                <w:lang w:eastAsia="ru-RU"/>
              </w:rPr>
            </w:pPr>
            <w:r w:rsidRPr="00E10AA6">
              <w:rPr>
                <w:rFonts w:eastAsia="Calibri"/>
                <w:sz w:val="22"/>
                <w:szCs w:val="24"/>
                <w:lang w:eastAsia="ru-RU"/>
              </w:rPr>
              <w:t>до места их установки, включая транспортировку, такелажные работы, перевозку комплектов кассет/ключей к УС, другие услуги, перечисленные в Приложении №1 к ТЗ «Форма коммерческого предложения», а также на услуги по утилизации УС, в целях:</w:t>
            </w:r>
          </w:p>
          <w:p w:rsidR="00E10AA6" w:rsidRPr="00E10AA6" w:rsidRDefault="00E10AA6" w:rsidP="00E10AA6">
            <w:pPr>
              <w:pStyle w:val="afff"/>
              <w:numPr>
                <w:ilvl w:val="0"/>
                <w:numId w:val="40"/>
              </w:numPr>
              <w:tabs>
                <w:tab w:val="left" w:pos="0"/>
                <w:tab w:val="left" w:pos="174"/>
              </w:tabs>
              <w:ind w:left="0" w:firstLine="0"/>
              <w:contextualSpacing/>
              <w:jc w:val="both"/>
              <w:rPr>
                <w:sz w:val="22"/>
              </w:rPr>
            </w:pPr>
            <w:r w:rsidRPr="00E10AA6">
              <w:rPr>
                <w:sz w:val="22"/>
              </w:rPr>
              <w:t xml:space="preserve">оборудования офисов Банка банкоматами и терминалами; </w:t>
            </w:r>
          </w:p>
          <w:p w:rsidR="00E10AA6" w:rsidRPr="00E10AA6" w:rsidRDefault="00E10AA6" w:rsidP="00E10AA6">
            <w:pPr>
              <w:pStyle w:val="afff"/>
              <w:numPr>
                <w:ilvl w:val="0"/>
                <w:numId w:val="40"/>
              </w:numPr>
              <w:tabs>
                <w:tab w:val="left" w:pos="0"/>
                <w:tab w:val="left" w:pos="174"/>
              </w:tabs>
              <w:ind w:left="0" w:firstLine="0"/>
              <w:contextualSpacing/>
              <w:jc w:val="both"/>
              <w:rPr>
                <w:sz w:val="22"/>
              </w:rPr>
            </w:pPr>
            <w:r w:rsidRPr="00E10AA6">
              <w:rPr>
                <w:sz w:val="22"/>
              </w:rPr>
              <w:t>замены банкоматов в офисах Банка и у зарплатных клиентов;</w:t>
            </w:r>
          </w:p>
          <w:p w:rsidR="00E10AA6" w:rsidRPr="00E10AA6" w:rsidRDefault="00E10AA6" w:rsidP="00E10AA6">
            <w:pPr>
              <w:pStyle w:val="afff"/>
              <w:numPr>
                <w:ilvl w:val="0"/>
                <w:numId w:val="40"/>
              </w:numPr>
              <w:tabs>
                <w:tab w:val="left" w:pos="0"/>
                <w:tab w:val="left" w:pos="174"/>
              </w:tabs>
              <w:ind w:left="0" w:firstLine="0"/>
              <w:contextualSpacing/>
              <w:jc w:val="both"/>
              <w:rPr>
                <w:sz w:val="22"/>
              </w:rPr>
            </w:pPr>
            <w:r w:rsidRPr="00E10AA6">
              <w:rPr>
                <w:sz w:val="22"/>
              </w:rPr>
              <w:t xml:space="preserve"> перевозки банкоматов и терминалов в процессе переезда/закрытия офисов Банка и точек РТК; </w:t>
            </w:r>
          </w:p>
          <w:p w:rsidR="00E10AA6" w:rsidRPr="00E10AA6" w:rsidRDefault="00E10AA6" w:rsidP="00E10AA6">
            <w:pPr>
              <w:pStyle w:val="afff"/>
              <w:numPr>
                <w:ilvl w:val="0"/>
                <w:numId w:val="40"/>
              </w:numPr>
              <w:tabs>
                <w:tab w:val="left" w:pos="0"/>
                <w:tab w:val="left" w:pos="174"/>
              </w:tabs>
              <w:ind w:left="0" w:firstLine="0"/>
              <w:contextualSpacing/>
              <w:jc w:val="both"/>
              <w:rPr>
                <w:sz w:val="22"/>
              </w:rPr>
            </w:pPr>
            <w:r w:rsidRPr="00E10AA6">
              <w:rPr>
                <w:sz w:val="22"/>
              </w:rPr>
              <w:t>замены вышедших из строя устройств;</w:t>
            </w:r>
          </w:p>
          <w:p w:rsidR="00E10AA6" w:rsidRPr="00042088" w:rsidRDefault="00E10AA6" w:rsidP="00E10AA6">
            <w:pPr>
              <w:pStyle w:val="afff"/>
              <w:numPr>
                <w:ilvl w:val="0"/>
                <w:numId w:val="40"/>
              </w:numPr>
              <w:tabs>
                <w:tab w:val="left" w:pos="0"/>
                <w:tab w:val="left" w:pos="174"/>
              </w:tabs>
              <w:ind w:left="0" w:firstLine="0"/>
              <w:contextualSpacing/>
              <w:jc w:val="both"/>
            </w:pPr>
            <w:r w:rsidRPr="00E10AA6">
              <w:rPr>
                <w:sz w:val="22"/>
              </w:rPr>
              <w:t>утилизации оборудования.</w:t>
            </w:r>
          </w:p>
        </w:tc>
      </w:tr>
      <w:tr w:rsidR="00E10AA6" w:rsidRPr="00591ABC" w:rsidTr="00E10AA6">
        <w:trPr>
          <w:trHeight w:val="2436"/>
        </w:trPr>
        <w:tc>
          <w:tcPr>
            <w:tcW w:w="886" w:type="dxa"/>
            <w:shd w:val="clear" w:color="auto" w:fill="auto"/>
          </w:tcPr>
          <w:p w:rsidR="00E10AA6" w:rsidRPr="00DC332B" w:rsidRDefault="00E10AA6" w:rsidP="00E10AA6">
            <w:pPr>
              <w:pStyle w:val="afff"/>
              <w:ind w:left="360"/>
              <w:contextualSpacing/>
              <w:jc w:val="both"/>
              <w:rPr>
                <w:b/>
                <w:sz w:val="22"/>
              </w:rPr>
            </w:pPr>
            <w:r w:rsidRPr="00DC332B">
              <w:rPr>
                <w:b/>
                <w:sz w:val="22"/>
              </w:rPr>
              <w:t>1.2.</w:t>
            </w:r>
          </w:p>
        </w:tc>
        <w:tc>
          <w:tcPr>
            <w:tcW w:w="2569" w:type="dxa"/>
            <w:shd w:val="clear" w:color="auto" w:fill="auto"/>
          </w:tcPr>
          <w:p w:rsidR="00E10AA6" w:rsidRPr="00DC332B" w:rsidRDefault="00E10AA6" w:rsidP="00E10AA6">
            <w:pPr>
              <w:rPr>
                <w:b/>
                <w:sz w:val="22"/>
              </w:rPr>
            </w:pPr>
            <w:r w:rsidRPr="00DC332B">
              <w:rPr>
                <w:b/>
                <w:sz w:val="22"/>
              </w:rPr>
              <w:t xml:space="preserve">Количество и качество товара/работ/услуг: </w:t>
            </w:r>
          </w:p>
        </w:tc>
        <w:tc>
          <w:tcPr>
            <w:tcW w:w="6150" w:type="dxa"/>
            <w:shd w:val="clear" w:color="auto" w:fill="auto"/>
          </w:tcPr>
          <w:p w:rsidR="00E10AA6" w:rsidRPr="00DC332B" w:rsidRDefault="00E10AA6" w:rsidP="00E10AA6">
            <w:pPr>
              <w:jc w:val="both"/>
              <w:rPr>
                <w:sz w:val="22"/>
              </w:rPr>
            </w:pPr>
            <w:r w:rsidRPr="00E10AA6">
              <w:rPr>
                <w:sz w:val="22"/>
              </w:rPr>
              <w:t>Количество перевозимого Груза определяется на основании потребностей и Заявок Банка (форма заявки в Приложении №2 к ТЗ «Проект Договора»)</w:t>
            </w:r>
          </w:p>
        </w:tc>
      </w:tr>
      <w:tr w:rsidR="00E10AA6" w:rsidRPr="00591ABC" w:rsidTr="00E10AA6">
        <w:tc>
          <w:tcPr>
            <w:tcW w:w="886" w:type="dxa"/>
            <w:shd w:val="clear" w:color="auto" w:fill="auto"/>
          </w:tcPr>
          <w:p w:rsidR="00E10AA6" w:rsidRPr="00DC332B" w:rsidRDefault="00E10AA6" w:rsidP="00E10AA6">
            <w:pPr>
              <w:pStyle w:val="afff"/>
              <w:ind w:left="360"/>
              <w:contextualSpacing/>
              <w:jc w:val="both"/>
              <w:rPr>
                <w:b/>
                <w:sz w:val="22"/>
              </w:rPr>
            </w:pPr>
            <w:r w:rsidRPr="00DC332B">
              <w:rPr>
                <w:b/>
                <w:sz w:val="22"/>
              </w:rPr>
              <w:t>1.3.</w:t>
            </w:r>
          </w:p>
        </w:tc>
        <w:tc>
          <w:tcPr>
            <w:tcW w:w="2569" w:type="dxa"/>
            <w:shd w:val="clear" w:color="auto" w:fill="auto"/>
          </w:tcPr>
          <w:p w:rsidR="00E10AA6" w:rsidRPr="00DC332B" w:rsidRDefault="00E10AA6" w:rsidP="00E10AA6">
            <w:pPr>
              <w:rPr>
                <w:b/>
                <w:sz w:val="22"/>
              </w:rPr>
            </w:pPr>
            <w:r w:rsidRPr="00DC332B">
              <w:rPr>
                <w:b/>
                <w:sz w:val="22"/>
              </w:rPr>
              <w:t>Требования к товару/работе/услуге</w:t>
            </w:r>
          </w:p>
          <w:p w:rsidR="00E10AA6" w:rsidRPr="00DC332B" w:rsidRDefault="00E10AA6" w:rsidP="00E10AA6">
            <w:pPr>
              <w:rPr>
                <w:b/>
                <w:sz w:val="22"/>
              </w:rPr>
            </w:pPr>
          </w:p>
          <w:p w:rsidR="00E10AA6" w:rsidRPr="00DC332B" w:rsidRDefault="00E10AA6" w:rsidP="00E10AA6">
            <w:pPr>
              <w:rPr>
                <w:b/>
                <w:sz w:val="22"/>
              </w:rPr>
            </w:pPr>
            <w:r w:rsidRPr="00DC332B">
              <w:rPr>
                <w:b/>
                <w:sz w:val="22"/>
              </w:rPr>
              <w:t>Требования, при необходимости, могут быть разделены на две группы:</w:t>
            </w:r>
          </w:p>
          <w:p w:rsidR="00E10AA6" w:rsidRPr="00DC332B" w:rsidRDefault="00E10AA6" w:rsidP="00E10AA6">
            <w:pPr>
              <w:pStyle w:val="afff"/>
              <w:numPr>
                <w:ilvl w:val="0"/>
                <w:numId w:val="32"/>
              </w:numPr>
              <w:ind w:left="0" w:firstLine="0"/>
              <w:contextualSpacing/>
              <w:rPr>
                <w:b/>
                <w:sz w:val="22"/>
              </w:rPr>
            </w:pPr>
            <w:r w:rsidRPr="00DC332B">
              <w:rPr>
                <w:b/>
                <w:sz w:val="22"/>
              </w:rPr>
              <w:t xml:space="preserve">Обязательные требования – </w:t>
            </w:r>
            <w:r w:rsidRPr="00DC332B">
              <w:rPr>
                <w:sz w:val="22"/>
              </w:rPr>
              <w:t>стоп-</w:t>
            </w:r>
            <w:r w:rsidRPr="00DC332B">
              <w:rPr>
                <w:sz w:val="22"/>
              </w:rPr>
              <w:lastRenderedPageBreak/>
              <w:t>факторы, при несоответствии которым  поставщик не допускается до ранжирования</w:t>
            </w:r>
          </w:p>
          <w:p w:rsidR="00E10AA6" w:rsidRPr="00DC332B" w:rsidRDefault="00E10AA6" w:rsidP="00E10AA6">
            <w:pPr>
              <w:pStyle w:val="afff"/>
              <w:numPr>
                <w:ilvl w:val="0"/>
                <w:numId w:val="32"/>
              </w:numPr>
              <w:ind w:left="0" w:firstLine="0"/>
              <w:contextualSpacing/>
              <w:rPr>
                <w:b/>
                <w:sz w:val="22"/>
              </w:rPr>
            </w:pPr>
            <w:r w:rsidRPr="00DC332B">
              <w:rPr>
                <w:b/>
                <w:sz w:val="22"/>
              </w:rPr>
              <w:t xml:space="preserve">Дополнительные (желательные) требования </w:t>
            </w:r>
            <w:r w:rsidRPr="00DC332B">
              <w:rPr>
                <w:sz w:val="22"/>
              </w:rPr>
              <w:t>– могут быть включены в оценку предложений, соответствие поставщика требованиям будет являться преимуществом</w:t>
            </w:r>
          </w:p>
        </w:tc>
        <w:tc>
          <w:tcPr>
            <w:tcW w:w="6150" w:type="dxa"/>
            <w:shd w:val="clear" w:color="auto" w:fill="auto"/>
          </w:tcPr>
          <w:p w:rsidR="00E10AA6" w:rsidRPr="00E10AA6" w:rsidRDefault="00E10AA6" w:rsidP="00E10AA6">
            <w:pPr>
              <w:tabs>
                <w:tab w:val="left" w:pos="142"/>
              </w:tabs>
              <w:contextualSpacing/>
              <w:jc w:val="both"/>
              <w:rPr>
                <w:rFonts w:eastAsia="Calibri"/>
                <w:sz w:val="22"/>
                <w:szCs w:val="24"/>
                <w:lang w:eastAsia="ru-RU"/>
              </w:rPr>
            </w:pPr>
            <w:r w:rsidRPr="00E10AA6">
              <w:rPr>
                <w:rFonts w:eastAsia="Calibri"/>
                <w:sz w:val="22"/>
                <w:szCs w:val="24"/>
                <w:lang w:eastAsia="ru-RU"/>
              </w:rPr>
              <w:lastRenderedPageBreak/>
              <w:t>1. В КП необходимо дать стоимость стандартных наборов работ по перевозке Груза, включая такелажные в зависимости от веса перевозимого УС и дальности перевозки. Стоимость доставки Груза включает в себя:</w:t>
            </w:r>
          </w:p>
          <w:p w:rsidR="00E10AA6" w:rsidRPr="00E10AA6" w:rsidRDefault="00E10AA6" w:rsidP="00E10AA6">
            <w:pPr>
              <w:tabs>
                <w:tab w:val="left" w:pos="142"/>
              </w:tabs>
              <w:contextualSpacing/>
              <w:jc w:val="both"/>
              <w:rPr>
                <w:rFonts w:eastAsia="Calibri"/>
                <w:sz w:val="22"/>
                <w:szCs w:val="24"/>
                <w:lang w:eastAsia="ru-RU"/>
              </w:rPr>
            </w:pPr>
            <w:r w:rsidRPr="00E10AA6">
              <w:rPr>
                <w:rFonts w:eastAsia="Calibri"/>
                <w:sz w:val="22"/>
                <w:szCs w:val="24"/>
                <w:lang w:eastAsia="ru-RU"/>
              </w:rPr>
              <w:t>- стоимость транспортировки из одной точки в другую, в том числе погрузо-разгрузочные работы от/до «двери»;</w:t>
            </w:r>
          </w:p>
          <w:p w:rsidR="00E10AA6" w:rsidRPr="00E10AA6" w:rsidRDefault="00E10AA6" w:rsidP="00E10AA6">
            <w:pPr>
              <w:tabs>
                <w:tab w:val="left" w:pos="142"/>
              </w:tabs>
              <w:contextualSpacing/>
              <w:jc w:val="both"/>
              <w:rPr>
                <w:rFonts w:eastAsia="Calibri"/>
                <w:sz w:val="22"/>
                <w:szCs w:val="24"/>
                <w:lang w:eastAsia="ru-RU"/>
              </w:rPr>
            </w:pPr>
            <w:r w:rsidRPr="00E10AA6">
              <w:rPr>
                <w:rFonts w:eastAsia="Calibri"/>
                <w:sz w:val="22"/>
                <w:szCs w:val="24"/>
                <w:lang w:eastAsia="ru-RU"/>
              </w:rPr>
              <w:t>- стоимость перевозки основного и дополнительного комплекта кассет к УС (комплект кассет одного УС может состоять до 20 кассет в зависимости от типа и модели устройства) и последующей их передачи ответственным представителям, указанным в Заявке Заказчика.</w:t>
            </w:r>
          </w:p>
          <w:p w:rsidR="00E10AA6" w:rsidRPr="00E10AA6" w:rsidRDefault="00E10AA6" w:rsidP="00E10AA6">
            <w:pPr>
              <w:tabs>
                <w:tab w:val="left" w:pos="142"/>
              </w:tabs>
              <w:contextualSpacing/>
              <w:jc w:val="both"/>
              <w:rPr>
                <w:rFonts w:eastAsia="Calibri"/>
                <w:sz w:val="22"/>
                <w:szCs w:val="24"/>
                <w:lang w:eastAsia="ru-RU"/>
              </w:rPr>
            </w:pPr>
            <w:r w:rsidRPr="00E10AA6">
              <w:rPr>
                <w:rFonts w:eastAsia="Calibri"/>
                <w:sz w:val="22"/>
                <w:szCs w:val="24"/>
                <w:lang w:eastAsia="ru-RU"/>
              </w:rPr>
              <w:lastRenderedPageBreak/>
              <w:t xml:space="preserve">2. К такелажным работам относятся следующие услуги: </w:t>
            </w:r>
          </w:p>
          <w:p w:rsidR="00E10AA6" w:rsidRPr="00E10AA6" w:rsidRDefault="00E10AA6" w:rsidP="00E10AA6">
            <w:pPr>
              <w:ind w:left="174" w:hanging="77"/>
              <w:jc w:val="both"/>
              <w:rPr>
                <w:rFonts w:eastAsia="Calibri"/>
                <w:sz w:val="22"/>
                <w:szCs w:val="24"/>
                <w:lang w:eastAsia="ru-RU"/>
              </w:rPr>
            </w:pPr>
            <w:r w:rsidRPr="00E10AA6">
              <w:rPr>
                <w:rFonts w:eastAsia="Calibri"/>
                <w:sz w:val="22"/>
                <w:szCs w:val="24"/>
                <w:lang w:eastAsia="ru-RU"/>
              </w:rPr>
              <w:t xml:space="preserve">Полный комплект такелажных работ включает: </w:t>
            </w:r>
          </w:p>
          <w:p w:rsidR="00E10AA6" w:rsidRPr="00E10AA6" w:rsidRDefault="00E10AA6" w:rsidP="00E10AA6">
            <w:pPr>
              <w:pStyle w:val="afff"/>
              <w:spacing w:after="200"/>
              <w:ind w:left="174" w:hanging="77"/>
              <w:jc w:val="both"/>
              <w:rPr>
                <w:sz w:val="22"/>
              </w:rPr>
            </w:pPr>
            <w:r w:rsidRPr="00E10AA6">
              <w:rPr>
                <w:sz w:val="22"/>
              </w:rPr>
              <w:t xml:space="preserve">- Выезд бригады грузчиков. </w:t>
            </w:r>
          </w:p>
          <w:p w:rsidR="00E10AA6" w:rsidRPr="00E10AA6" w:rsidRDefault="00E10AA6" w:rsidP="00E10AA6">
            <w:pPr>
              <w:pStyle w:val="afff"/>
              <w:spacing w:after="200"/>
              <w:ind w:left="174" w:hanging="77"/>
              <w:jc w:val="both"/>
              <w:rPr>
                <w:sz w:val="22"/>
              </w:rPr>
            </w:pPr>
            <w:r w:rsidRPr="00E10AA6">
              <w:rPr>
                <w:sz w:val="22"/>
              </w:rPr>
              <w:t>- Доставка необходимого инструмента и оборудования (Рокла).</w:t>
            </w:r>
          </w:p>
          <w:p w:rsidR="00E10AA6" w:rsidRPr="00E10AA6" w:rsidRDefault="00E10AA6" w:rsidP="00E10AA6">
            <w:pPr>
              <w:pStyle w:val="afff"/>
              <w:spacing w:after="200"/>
              <w:ind w:left="174" w:hanging="77"/>
              <w:jc w:val="both"/>
              <w:rPr>
                <w:sz w:val="22"/>
              </w:rPr>
            </w:pPr>
            <w:r w:rsidRPr="00E10AA6">
              <w:rPr>
                <w:sz w:val="22"/>
              </w:rPr>
              <w:t xml:space="preserve">- Монтаж УС (в том числе установка на постамент, установку в стеновой проем, монтаж внешних панелей, обрамления, оборудование анкерного крепления к полу стене). </w:t>
            </w:r>
          </w:p>
          <w:p w:rsidR="00E10AA6" w:rsidRPr="00E10AA6" w:rsidRDefault="00E10AA6" w:rsidP="00E10AA6">
            <w:pPr>
              <w:pStyle w:val="afff"/>
              <w:spacing w:after="200"/>
              <w:ind w:left="174" w:hanging="77"/>
              <w:jc w:val="both"/>
              <w:rPr>
                <w:sz w:val="22"/>
              </w:rPr>
            </w:pPr>
            <w:r w:rsidRPr="00E10AA6">
              <w:rPr>
                <w:sz w:val="22"/>
              </w:rPr>
              <w:t>- Демонтаж УС (в том числе снятие с постамента, выем из стенового проема, демонтаж внешних панелей, обрамления, снятие с анкерного крепления к полу стене).</w:t>
            </w:r>
          </w:p>
          <w:p w:rsidR="00E10AA6" w:rsidRPr="00E10AA6" w:rsidRDefault="00E10AA6" w:rsidP="00E10AA6">
            <w:pPr>
              <w:pStyle w:val="afff"/>
              <w:spacing w:after="200"/>
              <w:ind w:left="174" w:hanging="77"/>
              <w:jc w:val="both"/>
              <w:rPr>
                <w:sz w:val="22"/>
              </w:rPr>
            </w:pPr>
            <w:r w:rsidRPr="00E10AA6">
              <w:rPr>
                <w:sz w:val="22"/>
              </w:rPr>
              <w:t>- Пронос вручную или провоз на тележке типа (Рокла) на месте погрузки и на месте выгрузки УС, подъем (спуск) по лестнице в независимости от этажности и расстояния.</w:t>
            </w:r>
          </w:p>
          <w:p w:rsidR="00E10AA6" w:rsidRPr="00E10AA6" w:rsidRDefault="00E10AA6" w:rsidP="00E10AA6">
            <w:pPr>
              <w:pStyle w:val="afff"/>
              <w:spacing w:after="200"/>
              <w:ind w:left="174" w:hanging="77"/>
              <w:jc w:val="both"/>
              <w:rPr>
                <w:sz w:val="22"/>
              </w:rPr>
            </w:pPr>
            <w:r w:rsidRPr="00E10AA6">
              <w:rPr>
                <w:sz w:val="22"/>
              </w:rPr>
              <w:t xml:space="preserve">- Установка на место размещения, снятие транспортной упаковки, снятие УС с поддона, снятие транспортного крепежа. </w:t>
            </w:r>
          </w:p>
          <w:p w:rsidR="00E10AA6" w:rsidRPr="00E10AA6" w:rsidRDefault="00E10AA6" w:rsidP="00E10AA6">
            <w:pPr>
              <w:pStyle w:val="afff"/>
              <w:spacing w:after="200"/>
              <w:ind w:left="174" w:hanging="77"/>
              <w:jc w:val="both"/>
              <w:rPr>
                <w:sz w:val="22"/>
              </w:rPr>
            </w:pPr>
            <w:r w:rsidRPr="00E10AA6">
              <w:rPr>
                <w:sz w:val="22"/>
              </w:rPr>
              <w:t>- Уборка с места установки транспортной упаковки и поддона (крепежа).</w:t>
            </w:r>
          </w:p>
          <w:p w:rsidR="00E10AA6" w:rsidRPr="00E10AA6" w:rsidRDefault="00E10AA6" w:rsidP="00E10AA6">
            <w:pPr>
              <w:pStyle w:val="afff"/>
              <w:ind w:left="0"/>
              <w:jc w:val="both"/>
              <w:rPr>
                <w:sz w:val="22"/>
              </w:rPr>
            </w:pPr>
            <w:r w:rsidRPr="00E10AA6">
              <w:rPr>
                <w:sz w:val="22"/>
              </w:rPr>
              <w:t>Минимальный комплект такелажных работ:</w:t>
            </w:r>
          </w:p>
          <w:p w:rsidR="00E10AA6" w:rsidRPr="00E10AA6" w:rsidRDefault="00E10AA6" w:rsidP="00E10AA6">
            <w:pPr>
              <w:pStyle w:val="afff"/>
              <w:spacing w:after="200"/>
              <w:ind w:left="32"/>
              <w:jc w:val="both"/>
              <w:rPr>
                <w:sz w:val="22"/>
              </w:rPr>
            </w:pPr>
            <w:r w:rsidRPr="00E10AA6">
              <w:rPr>
                <w:sz w:val="22"/>
              </w:rPr>
              <w:t xml:space="preserve">- Выезд бригады грузчиков. </w:t>
            </w:r>
          </w:p>
          <w:p w:rsidR="00E10AA6" w:rsidRPr="00E10AA6" w:rsidRDefault="00E10AA6" w:rsidP="00E10AA6">
            <w:pPr>
              <w:pStyle w:val="afff"/>
              <w:spacing w:after="200"/>
              <w:ind w:left="32"/>
              <w:jc w:val="both"/>
              <w:rPr>
                <w:sz w:val="22"/>
              </w:rPr>
            </w:pPr>
            <w:r w:rsidRPr="00E10AA6">
              <w:rPr>
                <w:sz w:val="22"/>
              </w:rPr>
              <w:t xml:space="preserve">-Доставка необходимого инструмента и оборудования (Рокла). </w:t>
            </w:r>
          </w:p>
          <w:p w:rsidR="00E10AA6" w:rsidRPr="00E10AA6" w:rsidRDefault="00E10AA6" w:rsidP="00E10AA6">
            <w:pPr>
              <w:pStyle w:val="afff"/>
              <w:spacing w:after="200"/>
              <w:ind w:left="32"/>
              <w:jc w:val="both"/>
              <w:rPr>
                <w:sz w:val="22"/>
              </w:rPr>
            </w:pPr>
            <w:r w:rsidRPr="00E10AA6">
              <w:rPr>
                <w:sz w:val="22"/>
              </w:rPr>
              <w:t>- Пронос вручную или провоз на «Рокле» 15 м до места установки (погрузки), подъем(спуск) по лестнице.</w:t>
            </w:r>
          </w:p>
          <w:p w:rsidR="00E10AA6" w:rsidRPr="00E10AA6" w:rsidRDefault="00E10AA6" w:rsidP="00E10AA6">
            <w:pPr>
              <w:pStyle w:val="afff"/>
              <w:spacing w:after="200"/>
              <w:ind w:left="32"/>
              <w:jc w:val="both"/>
              <w:rPr>
                <w:sz w:val="22"/>
              </w:rPr>
            </w:pPr>
            <w:r w:rsidRPr="00E10AA6">
              <w:rPr>
                <w:sz w:val="22"/>
              </w:rPr>
              <w:t xml:space="preserve">- Установка на место размещения, снятие транспортной упаковки, снятие банкомата с поддона, снятие транспортного крепежа. </w:t>
            </w:r>
          </w:p>
          <w:p w:rsidR="00E10AA6" w:rsidRPr="00E10AA6" w:rsidRDefault="00E10AA6" w:rsidP="00E10AA6">
            <w:pPr>
              <w:pStyle w:val="afff"/>
              <w:ind w:left="32"/>
              <w:jc w:val="both"/>
              <w:rPr>
                <w:sz w:val="22"/>
              </w:rPr>
            </w:pPr>
            <w:r w:rsidRPr="00E10AA6">
              <w:rPr>
                <w:sz w:val="22"/>
              </w:rPr>
              <w:t>- Уборка с места установки транспортной упаковки и поддона (крепежа).</w:t>
            </w:r>
          </w:p>
          <w:p w:rsidR="00E10AA6" w:rsidRPr="00E10AA6" w:rsidRDefault="00E10AA6" w:rsidP="00E10AA6">
            <w:pPr>
              <w:jc w:val="both"/>
              <w:rPr>
                <w:rFonts w:eastAsia="Calibri"/>
                <w:sz w:val="22"/>
                <w:szCs w:val="24"/>
                <w:lang w:eastAsia="ru-RU"/>
              </w:rPr>
            </w:pPr>
            <w:r w:rsidRPr="00E10AA6">
              <w:rPr>
                <w:rFonts w:eastAsia="Calibri"/>
                <w:sz w:val="22"/>
                <w:szCs w:val="24"/>
                <w:lang w:eastAsia="ru-RU"/>
              </w:rPr>
              <w:t>Сборный комплект такелажных работ:</w:t>
            </w:r>
          </w:p>
          <w:p w:rsidR="00E10AA6" w:rsidRPr="00E10AA6" w:rsidRDefault="00E10AA6" w:rsidP="00E10AA6">
            <w:pPr>
              <w:pStyle w:val="afff"/>
              <w:spacing w:after="200"/>
              <w:ind w:left="32"/>
              <w:jc w:val="both"/>
              <w:rPr>
                <w:sz w:val="22"/>
              </w:rPr>
            </w:pPr>
            <w:r w:rsidRPr="00E10AA6">
              <w:rPr>
                <w:sz w:val="22"/>
              </w:rPr>
              <w:t xml:space="preserve">- Выезд бригады грузчиков. </w:t>
            </w:r>
          </w:p>
          <w:p w:rsidR="00E10AA6" w:rsidRPr="00E10AA6" w:rsidRDefault="00E10AA6" w:rsidP="00E10AA6">
            <w:pPr>
              <w:pStyle w:val="afff"/>
              <w:spacing w:after="200"/>
              <w:ind w:left="32"/>
              <w:jc w:val="both"/>
              <w:rPr>
                <w:sz w:val="22"/>
              </w:rPr>
            </w:pPr>
            <w:r w:rsidRPr="00E10AA6">
              <w:rPr>
                <w:sz w:val="22"/>
              </w:rPr>
              <w:t>- Подъем/спуск на 1 ступеньку.</w:t>
            </w:r>
          </w:p>
          <w:p w:rsidR="00E10AA6" w:rsidRPr="00E10AA6" w:rsidRDefault="00E10AA6" w:rsidP="00E10AA6">
            <w:pPr>
              <w:pStyle w:val="afff"/>
              <w:spacing w:after="200"/>
              <w:ind w:left="32"/>
              <w:jc w:val="both"/>
              <w:rPr>
                <w:sz w:val="22"/>
              </w:rPr>
            </w:pPr>
            <w:r w:rsidRPr="00E10AA6">
              <w:rPr>
                <w:sz w:val="22"/>
              </w:rPr>
              <w:t>- Пронос/провоз 1 метр.</w:t>
            </w:r>
          </w:p>
          <w:p w:rsidR="00E10AA6" w:rsidRPr="00E10AA6" w:rsidRDefault="00E10AA6" w:rsidP="00E10AA6">
            <w:pPr>
              <w:pStyle w:val="afff"/>
              <w:spacing w:after="200"/>
              <w:ind w:left="32"/>
              <w:jc w:val="both"/>
              <w:rPr>
                <w:sz w:val="22"/>
              </w:rPr>
            </w:pPr>
            <w:r w:rsidRPr="00E10AA6">
              <w:rPr>
                <w:sz w:val="22"/>
              </w:rPr>
              <w:t xml:space="preserve">- Подъем/спуск на постамент </w:t>
            </w:r>
          </w:p>
          <w:p w:rsidR="00E10AA6" w:rsidRPr="00E10AA6" w:rsidRDefault="00E10AA6" w:rsidP="00E10AA6">
            <w:pPr>
              <w:pStyle w:val="afff"/>
              <w:spacing w:after="200"/>
              <w:ind w:left="32"/>
              <w:jc w:val="both"/>
              <w:rPr>
                <w:sz w:val="22"/>
              </w:rPr>
            </w:pPr>
            <w:r w:rsidRPr="00E10AA6">
              <w:rPr>
                <w:sz w:val="22"/>
              </w:rPr>
              <w:t>- Монтаж/демонтаж в стеновой проем.</w:t>
            </w:r>
          </w:p>
          <w:p w:rsidR="00E10AA6" w:rsidRPr="00E10AA6" w:rsidRDefault="00E10AA6" w:rsidP="00E10AA6">
            <w:pPr>
              <w:pStyle w:val="afff"/>
              <w:ind w:left="32"/>
              <w:jc w:val="both"/>
              <w:rPr>
                <w:sz w:val="22"/>
              </w:rPr>
            </w:pPr>
            <w:r w:rsidRPr="00E10AA6">
              <w:rPr>
                <w:sz w:val="22"/>
              </w:rPr>
              <w:t>- Анкерение/разанкерение.</w:t>
            </w:r>
          </w:p>
          <w:p w:rsidR="00E10AA6" w:rsidRPr="00E10AA6" w:rsidRDefault="00E10AA6" w:rsidP="00E10AA6">
            <w:pPr>
              <w:pStyle w:val="afff"/>
              <w:ind w:left="32"/>
              <w:jc w:val="both"/>
              <w:rPr>
                <w:sz w:val="22"/>
              </w:rPr>
            </w:pPr>
          </w:p>
          <w:tbl>
            <w:tblPr>
              <w:tblpPr w:leftFromText="180" w:rightFromText="180" w:vertAnchor="text" w:horzAnchor="margin" w:tblpY="35"/>
              <w:tblOverlap w:val="never"/>
              <w:tblW w:w="6091" w:type="dxa"/>
              <w:tblLook w:val="04A0" w:firstRow="1" w:lastRow="0" w:firstColumn="1" w:lastColumn="0" w:noHBand="0" w:noVBand="1"/>
            </w:tblPr>
            <w:tblGrid>
              <w:gridCol w:w="3256"/>
              <w:gridCol w:w="2835"/>
            </w:tblGrid>
            <w:tr w:rsidR="00E10AA6" w:rsidRPr="00E10AA6" w:rsidTr="00434C32">
              <w:trPr>
                <w:trHeight w:val="281"/>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0AA6" w:rsidRPr="00E10AA6" w:rsidRDefault="00E10AA6" w:rsidP="00E10AA6">
                  <w:pPr>
                    <w:jc w:val="center"/>
                    <w:rPr>
                      <w:rFonts w:eastAsia="Calibri"/>
                      <w:sz w:val="22"/>
                      <w:szCs w:val="24"/>
                      <w:lang w:eastAsia="ru-RU"/>
                    </w:rPr>
                  </w:pPr>
                  <w:r w:rsidRPr="00E10AA6">
                    <w:rPr>
                      <w:rFonts w:eastAsia="Calibri"/>
                      <w:sz w:val="22"/>
                      <w:szCs w:val="24"/>
                      <w:lang w:eastAsia="ru-RU"/>
                    </w:rPr>
                    <w:t>Такелажные работы</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10AA6" w:rsidRPr="00E10AA6" w:rsidRDefault="00E10AA6" w:rsidP="00E10AA6">
                  <w:pPr>
                    <w:jc w:val="center"/>
                    <w:rPr>
                      <w:rFonts w:eastAsia="Calibri"/>
                      <w:sz w:val="22"/>
                      <w:szCs w:val="24"/>
                      <w:lang w:eastAsia="ru-RU"/>
                    </w:rPr>
                  </w:pPr>
                  <w:r w:rsidRPr="00E10AA6">
                    <w:rPr>
                      <w:rFonts w:eastAsia="Calibri"/>
                      <w:sz w:val="22"/>
                      <w:szCs w:val="24"/>
                      <w:lang w:eastAsia="ru-RU"/>
                    </w:rPr>
                    <w:t>Стоимость одного устройства</w:t>
                  </w:r>
                </w:p>
              </w:tc>
            </w:tr>
            <w:tr w:rsidR="00E10AA6" w:rsidRPr="00E10AA6" w:rsidTr="00434C32">
              <w:trPr>
                <w:trHeight w:val="221"/>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E10AA6" w:rsidRPr="00E10AA6" w:rsidRDefault="00E10AA6" w:rsidP="00E10AA6">
                  <w:pPr>
                    <w:rPr>
                      <w:rFonts w:eastAsia="Calibri"/>
                      <w:sz w:val="22"/>
                      <w:szCs w:val="24"/>
                      <w:lang w:eastAsia="ru-RU"/>
                    </w:rPr>
                  </w:pPr>
                  <w:r w:rsidRPr="00E10AA6">
                    <w:rPr>
                      <w:rFonts w:eastAsia="Calibri"/>
                      <w:sz w:val="22"/>
                      <w:szCs w:val="24"/>
                      <w:lang w:eastAsia="ru-RU"/>
                    </w:rPr>
                    <w:t>Подъем/спуск на 1 ступень</w:t>
                  </w:r>
                </w:p>
              </w:tc>
              <w:tc>
                <w:tcPr>
                  <w:tcW w:w="2835" w:type="dxa"/>
                  <w:tcBorders>
                    <w:top w:val="nil"/>
                    <w:left w:val="nil"/>
                    <w:bottom w:val="single" w:sz="4" w:space="0" w:color="auto"/>
                    <w:right w:val="single" w:sz="4" w:space="0" w:color="auto"/>
                  </w:tcBorders>
                  <w:shd w:val="clear" w:color="auto" w:fill="auto"/>
                  <w:noWrap/>
                  <w:vAlign w:val="center"/>
                  <w:hideMark/>
                </w:tcPr>
                <w:p w:rsidR="00E10AA6" w:rsidRPr="00E10AA6" w:rsidRDefault="00E10AA6" w:rsidP="00E10AA6">
                  <w:pPr>
                    <w:rPr>
                      <w:rFonts w:eastAsia="Calibri"/>
                      <w:sz w:val="22"/>
                      <w:szCs w:val="24"/>
                      <w:lang w:eastAsia="ru-RU"/>
                    </w:rPr>
                  </w:pPr>
                </w:p>
              </w:tc>
            </w:tr>
            <w:tr w:rsidR="00E10AA6" w:rsidRPr="00E10AA6" w:rsidTr="00434C32">
              <w:trPr>
                <w:trHeight w:val="23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E10AA6" w:rsidRPr="00E10AA6" w:rsidRDefault="00E10AA6" w:rsidP="00E10AA6">
                  <w:pPr>
                    <w:jc w:val="center"/>
                    <w:rPr>
                      <w:rFonts w:eastAsia="Calibri"/>
                      <w:sz w:val="22"/>
                      <w:szCs w:val="24"/>
                      <w:lang w:eastAsia="ru-RU"/>
                    </w:rPr>
                  </w:pPr>
                  <w:r w:rsidRPr="00E10AA6">
                    <w:rPr>
                      <w:rFonts w:eastAsia="Calibri"/>
                      <w:sz w:val="22"/>
                      <w:szCs w:val="24"/>
                      <w:lang w:eastAsia="ru-RU"/>
                    </w:rPr>
                    <w:t>Пронос/провоз 1 метр</w:t>
                  </w:r>
                </w:p>
              </w:tc>
              <w:tc>
                <w:tcPr>
                  <w:tcW w:w="2835" w:type="dxa"/>
                  <w:tcBorders>
                    <w:top w:val="nil"/>
                    <w:left w:val="nil"/>
                    <w:bottom w:val="single" w:sz="4" w:space="0" w:color="auto"/>
                    <w:right w:val="single" w:sz="4" w:space="0" w:color="auto"/>
                  </w:tcBorders>
                  <w:shd w:val="clear" w:color="auto" w:fill="auto"/>
                  <w:noWrap/>
                  <w:vAlign w:val="center"/>
                  <w:hideMark/>
                </w:tcPr>
                <w:p w:rsidR="00E10AA6" w:rsidRPr="00E10AA6" w:rsidRDefault="00E10AA6" w:rsidP="00E10AA6">
                  <w:pPr>
                    <w:jc w:val="center"/>
                    <w:rPr>
                      <w:rFonts w:eastAsia="Calibri"/>
                      <w:sz w:val="22"/>
                      <w:szCs w:val="24"/>
                      <w:lang w:eastAsia="ru-RU"/>
                    </w:rPr>
                  </w:pPr>
                </w:p>
              </w:tc>
            </w:tr>
          </w:tbl>
          <w:p w:rsidR="00E10AA6" w:rsidRPr="00E10AA6" w:rsidRDefault="00E10AA6" w:rsidP="00E10AA6">
            <w:pPr>
              <w:pStyle w:val="afff"/>
              <w:ind w:left="32"/>
              <w:rPr>
                <w:sz w:val="22"/>
              </w:rPr>
            </w:pPr>
          </w:p>
          <w:p w:rsidR="00E10AA6" w:rsidRPr="00E10AA6" w:rsidRDefault="00E10AA6" w:rsidP="00E10AA6">
            <w:pPr>
              <w:ind w:left="32" w:firstLine="32"/>
              <w:jc w:val="both"/>
              <w:rPr>
                <w:rFonts w:eastAsia="Calibri"/>
                <w:sz w:val="22"/>
                <w:szCs w:val="24"/>
                <w:lang w:eastAsia="ru-RU"/>
              </w:rPr>
            </w:pPr>
            <w:r w:rsidRPr="00E10AA6">
              <w:rPr>
                <w:rFonts w:eastAsia="Calibri"/>
                <w:sz w:val="22"/>
                <w:szCs w:val="24"/>
                <w:lang w:eastAsia="ru-RU"/>
              </w:rPr>
              <w:t>Дополнительные услуги/Упаковка Груза:</w:t>
            </w:r>
          </w:p>
          <w:p w:rsidR="00E10AA6" w:rsidRPr="00E10AA6" w:rsidRDefault="00E10AA6" w:rsidP="00E10AA6">
            <w:pPr>
              <w:pStyle w:val="afff"/>
              <w:spacing w:after="200"/>
              <w:ind w:left="32" w:firstLine="32"/>
              <w:jc w:val="both"/>
              <w:rPr>
                <w:sz w:val="22"/>
              </w:rPr>
            </w:pPr>
            <w:r w:rsidRPr="00E10AA6">
              <w:rPr>
                <w:sz w:val="22"/>
              </w:rPr>
              <w:t>- Воздушно-пузырчатая пленка с антистатическим покрытием (с учетом работ по упаковке)</w:t>
            </w:r>
          </w:p>
          <w:p w:rsidR="00E10AA6" w:rsidRPr="00E10AA6" w:rsidRDefault="00E10AA6" w:rsidP="00E10AA6">
            <w:pPr>
              <w:pStyle w:val="afff"/>
              <w:ind w:left="32" w:firstLine="32"/>
              <w:jc w:val="both"/>
              <w:rPr>
                <w:sz w:val="22"/>
              </w:rPr>
            </w:pPr>
            <w:r w:rsidRPr="00E10AA6">
              <w:rPr>
                <w:sz w:val="22"/>
              </w:rPr>
              <w:t>- Пятислойный картон (с учетом стоимости работ по упаковке)</w:t>
            </w:r>
          </w:p>
          <w:p w:rsidR="00E10AA6" w:rsidRPr="00E10AA6" w:rsidRDefault="00E10AA6" w:rsidP="00E10AA6">
            <w:pPr>
              <w:pStyle w:val="afff"/>
              <w:spacing w:after="200"/>
              <w:ind w:left="32" w:firstLine="32"/>
              <w:jc w:val="both"/>
              <w:rPr>
                <w:sz w:val="22"/>
              </w:rPr>
            </w:pPr>
            <w:r w:rsidRPr="00E10AA6">
              <w:rPr>
                <w:sz w:val="22"/>
              </w:rPr>
              <w:t xml:space="preserve">- Фанерный ящик (с учетом стоимости работ по упаковке) </w:t>
            </w:r>
          </w:p>
          <w:p w:rsidR="00E10AA6" w:rsidRPr="00E10AA6" w:rsidRDefault="00E10AA6" w:rsidP="00E10AA6">
            <w:pPr>
              <w:pStyle w:val="afff"/>
              <w:spacing w:after="200"/>
              <w:ind w:left="32" w:firstLine="32"/>
              <w:jc w:val="both"/>
              <w:rPr>
                <w:sz w:val="22"/>
              </w:rPr>
            </w:pPr>
            <w:r w:rsidRPr="00E10AA6">
              <w:rPr>
                <w:sz w:val="22"/>
              </w:rPr>
              <w:t xml:space="preserve">- Обрешетка (с учетом стоимости работ по упаковке)  </w:t>
            </w:r>
          </w:p>
          <w:p w:rsidR="00E10AA6" w:rsidRPr="00E10AA6" w:rsidRDefault="00E10AA6" w:rsidP="00E10AA6">
            <w:pPr>
              <w:pStyle w:val="afff"/>
              <w:spacing w:after="200"/>
              <w:ind w:left="32" w:firstLine="32"/>
              <w:jc w:val="both"/>
              <w:rPr>
                <w:sz w:val="22"/>
              </w:rPr>
            </w:pPr>
            <w:r w:rsidRPr="00E10AA6">
              <w:rPr>
                <w:sz w:val="22"/>
              </w:rPr>
              <w:t xml:space="preserve">- Евро паллет (с доставкой)  </w:t>
            </w:r>
          </w:p>
          <w:p w:rsidR="00E10AA6" w:rsidRPr="00E10AA6" w:rsidRDefault="00E10AA6" w:rsidP="00E10AA6">
            <w:pPr>
              <w:pStyle w:val="afff"/>
              <w:spacing w:after="200"/>
              <w:ind w:left="32" w:firstLine="32"/>
              <w:jc w:val="both"/>
              <w:rPr>
                <w:sz w:val="22"/>
              </w:rPr>
            </w:pPr>
          </w:p>
          <w:p w:rsidR="00E10AA6" w:rsidRPr="00E10AA6" w:rsidRDefault="00E10AA6" w:rsidP="00E10AA6">
            <w:pPr>
              <w:tabs>
                <w:tab w:val="left" w:pos="142"/>
              </w:tabs>
              <w:rPr>
                <w:rFonts w:eastAsia="Calibri"/>
                <w:sz w:val="22"/>
                <w:szCs w:val="24"/>
                <w:lang w:eastAsia="ru-RU"/>
              </w:rPr>
            </w:pPr>
            <w:r w:rsidRPr="00E10AA6">
              <w:rPr>
                <w:rFonts w:eastAsia="Calibri"/>
                <w:sz w:val="22"/>
                <w:szCs w:val="24"/>
                <w:lang w:eastAsia="ru-RU"/>
              </w:rPr>
              <w:t>Ориентировочный План перевозок представлен в Приложении № 1 (раздел Статистика) и рассчитывается на основании данных представленных в разделе КП.</w:t>
            </w:r>
          </w:p>
          <w:p w:rsidR="00E10AA6" w:rsidRPr="00E10AA6" w:rsidRDefault="00E10AA6" w:rsidP="00E10AA6">
            <w:pPr>
              <w:pStyle w:val="afff"/>
              <w:spacing w:after="200"/>
              <w:ind w:left="32" w:firstLine="32"/>
              <w:rPr>
                <w:sz w:val="22"/>
              </w:rPr>
            </w:pPr>
            <w:r w:rsidRPr="00E10AA6">
              <w:rPr>
                <w:sz w:val="22"/>
              </w:rPr>
              <w:t>Банк оставляет за собой право изменять План как в меньшую, так и большую сторону.</w:t>
            </w:r>
          </w:p>
          <w:p w:rsidR="00E10AA6" w:rsidRPr="00E10AA6" w:rsidRDefault="00E10AA6" w:rsidP="00E10AA6">
            <w:pPr>
              <w:tabs>
                <w:tab w:val="left" w:pos="142"/>
              </w:tabs>
              <w:jc w:val="both"/>
              <w:rPr>
                <w:rFonts w:eastAsia="Calibri"/>
                <w:sz w:val="22"/>
                <w:szCs w:val="24"/>
                <w:lang w:eastAsia="ru-RU"/>
              </w:rPr>
            </w:pPr>
            <w:r w:rsidRPr="00E10AA6">
              <w:rPr>
                <w:rFonts w:eastAsia="Calibri"/>
                <w:sz w:val="22"/>
                <w:szCs w:val="24"/>
                <w:lang w:eastAsia="ru-RU"/>
              </w:rPr>
              <w:t>2. Условия перевозки:</w:t>
            </w:r>
          </w:p>
          <w:p w:rsidR="00E10AA6" w:rsidRPr="00E10AA6" w:rsidRDefault="00E10AA6" w:rsidP="00E10AA6">
            <w:pPr>
              <w:pStyle w:val="afff"/>
              <w:numPr>
                <w:ilvl w:val="0"/>
                <w:numId w:val="39"/>
              </w:numPr>
              <w:tabs>
                <w:tab w:val="num" w:pos="0"/>
                <w:tab w:val="left" w:pos="567"/>
              </w:tabs>
              <w:ind w:left="174" w:firstLine="21"/>
              <w:contextualSpacing/>
              <w:jc w:val="both"/>
              <w:rPr>
                <w:sz w:val="22"/>
              </w:rPr>
            </w:pPr>
            <w:r w:rsidRPr="00E10AA6">
              <w:rPr>
                <w:sz w:val="22"/>
              </w:rPr>
              <w:t>Перевозка УС осуществляется по одному или партиями, согласно Заявкам на перевозку (форма заявки в Приложении №2 к ТЗ «Проект Договора»)</w:t>
            </w:r>
          </w:p>
          <w:p w:rsidR="00E10AA6" w:rsidRPr="00E10AA6" w:rsidRDefault="00E10AA6" w:rsidP="00E10AA6">
            <w:pPr>
              <w:pStyle w:val="afff"/>
              <w:numPr>
                <w:ilvl w:val="0"/>
                <w:numId w:val="39"/>
              </w:numPr>
              <w:tabs>
                <w:tab w:val="num" w:pos="0"/>
                <w:tab w:val="left" w:pos="567"/>
              </w:tabs>
              <w:ind w:left="174" w:firstLine="21"/>
              <w:contextualSpacing/>
              <w:jc w:val="both"/>
              <w:rPr>
                <w:sz w:val="22"/>
              </w:rPr>
            </w:pPr>
            <w:r w:rsidRPr="00E10AA6">
              <w:rPr>
                <w:sz w:val="22"/>
              </w:rPr>
              <w:t>Если в рамках одной Заявки перемещается два и более УС, то расчет стоимости транспортировки производится на основании тарифов внутри городских и междугородних перевозок за единицу транспортного средства, на котором производится перевозка. Расчет стоимости такелажных работ производится на основании тарифов за каждое перевозимое УС.</w:t>
            </w:r>
          </w:p>
          <w:p w:rsidR="00E10AA6" w:rsidRPr="00E10AA6" w:rsidRDefault="00E10AA6" w:rsidP="00E10AA6">
            <w:pPr>
              <w:pStyle w:val="afff"/>
              <w:numPr>
                <w:ilvl w:val="0"/>
                <w:numId w:val="39"/>
              </w:numPr>
              <w:tabs>
                <w:tab w:val="num" w:pos="0"/>
                <w:tab w:val="left" w:pos="567"/>
              </w:tabs>
              <w:ind w:left="174" w:firstLine="21"/>
              <w:contextualSpacing/>
              <w:jc w:val="both"/>
              <w:rPr>
                <w:sz w:val="22"/>
              </w:rPr>
            </w:pPr>
            <w:r w:rsidRPr="00E10AA6">
              <w:rPr>
                <w:sz w:val="22"/>
              </w:rPr>
              <w:t>Тариф на внутри городские и междугородние перевозки включает в себя:</w:t>
            </w:r>
          </w:p>
          <w:p w:rsidR="00E10AA6" w:rsidRPr="00E10AA6" w:rsidRDefault="00E10AA6" w:rsidP="00E10AA6">
            <w:pPr>
              <w:pStyle w:val="afff"/>
              <w:tabs>
                <w:tab w:val="left" w:pos="567"/>
              </w:tabs>
              <w:ind w:left="195"/>
              <w:jc w:val="both"/>
              <w:rPr>
                <w:sz w:val="22"/>
              </w:rPr>
            </w:pPr>
            <w:r w:rsidRPr="00E10AA6">
              <w:rPr>
                <w:sz w:val="22"/>
              </w:rPr>
              <w:t>- выезд транспортного средства Перевозчика к местам нахождения Груза и его доставка от места нахождения по адресам доставки;</w:t>
            </w:r>
          </w:p>
          <w:p w:rsidR="00E10AA6" w:rsidRPr="00E10AA6" w:rsidRDefault="00E10AA6" w:rsidP="00E10AA6">
            <w:pPr>
              <w:pStyle w:val="afff"/>
              <w:tabs>
                <w:tab w:val="left" w:pos="567"/>
              </w:tabs>
              <w:ind w:left="195"/>
              <w:jc w:val="both"/>
              <w:rPr>
                <w:sz w:val="22"/>
              </w:rPr>
            </w:pPr>
            <w:r w:rsidRPr="00E10AA6">
              <w:rPr>
                <w:sz w:val="22"/>
              </w:rPr>
              <w:t>- стоимость погрузки в транспортное средство, в том числе закрепление Груза в кузове транспортного средства силами работников Перевозчика в местах нахождения Груза и по адресам доставки Груза;</w:t>
            </w:r>
          </w:p>
          <w:p w:rsidR="00E10AA6" w:rsidRPr="00E10AA6" w:rsidRDefault="00E10AA6" w:rsidP="00E10AA6">
            <w:pPr>
              <w:pStyle w:val="afff"/>
              <w:tabs>
                <w:tab w:val="num" w:pos="0"/>
                <w:tab w:val="left" w:pos="567"/>
              </w:tabs>
              <w:ind w:left="195"/>
              <w:jc w:val="both"/>
              <w:rPr>
                <w:sz w:val="22"/>
              </w:rPr>
            </w:pPr>
            <w:r w:rsidRPr="00E10AA6">
              <w:rPr>
                <w:sz w:val="22"/>
              </w:rPr>
              <w:t>- в случае, если в состав Груза входят УС с основным и дополнительным комплектом ключей/кассет, тариф на внутри городские и междугородние перевозки включает в себя стоимость транспортировки комплектов кассет/ключей и последующей их передачи ответственным представителям, указанным в Заявке Заказчика;</w:t>
            </w:r>
          </w:p>
          <w:p w:rsidR="00E10AA6" w:rsidRPr="00E10AA6" w:rsidRDefault="00E10AA6" w:rsidP="00E10AA6">
            <w:pPr>
              <w:pStyle w:val="afff"/>
              <w:numPr>
                <w:ilvl w:val="0"/>
                <w:numId w:val="39"/>
              </w:numPr>
              <w:tabs>
                <w:tab w:val="num" w:pos="0"/>
                <w:tab w:val="left" w:pos="567"/>
              </w:tabs>
              <w:ind w:left="174" w:firstLine="21"/>
              <w:contextualSpacing/>
              <w:jc w:val="both"/>
              <w:rPr>
                <w:sz w:val="22"/>
              </w:rPr>
            </w:pPr>
            <w:r w:rsidRPr="00E10AA6">
              <w:rPr>
                <w:sz w:val="22"/>
              </w:rPr>
              <w:t xml:space="preserve">Заказчик оформляет и отправляет Перевозчику заявку. Перевозчик не позднее следующего дня после получения Заявки, должен сообщить Заказчику о возможной дате выполнения заказа и стоимость перевозки включая такелажные и другие работы. </w:t>
            </w:r>
          </w:p>
          <w:p w:rsidR="00E10AA6" w:rsidRPr="00E10AA6" w:rsidRDefault="00E10AA6" w:rsidP="00E10AA6">
            <w:pPr>
              <w:pStyle w:val="afff"/>
              <w:numPr>
                <w:ilvl w:val="0"/>
                <w:numId w:val="39"/>
              </w:numPr>
              <w:tabs>
                <w:tab w:val="num" w:pos="0"/>
                <w:tab w:val="left" w:pos="567"/>
              </w:tabs>
              <w:ind w:left="174" w:firstLine="21"/>
              <w:contextualSpacing/>
              <w:jc w:val="both"/>
              <w:rPr>
                <w:sz w:val="22"/>
              </w:rPr>
            </w:pPr>
            <w:r w:rsidRPr="00E10AA6">
              <w:rPr>
                <w:sz w:val="22"/>
              </w:rPr>
              <w:t xml:space="preserve">Заказчик согласует с Перевозчиком дату и адрес погрузки оборудования для последующей перевозки. Перевозчик обязан </w:t>
            </w:r>
            <w:r w:rsidRPr="00E10AA6">
              <w:rPr>
                <w:sz w:val="22"/>
              </w:rPr>
              <w:lastRenderedPageBreak/>
              <w:t>приступить к исполнению заявки не позднее 2-х рабочих дней с даты согласования Заявки на перевозку.</w:t>
            </w:r>
          </w:p>
          <w:p w:rsidR="00E10AA6" w:rsidRPr="00E10AA6" w:rsidRDefault="00E10AA6" w:rsidP="00E10AA6">
            <w:pPr>
              <w:pStyle w:val="afff"/>
              <w:numPr>
                <w:ilvl w:val="0"/>
                <w:numId w:val="39"/>
              </w:numPr>
              <w:tabs>
                <w:tab w:val="num" w:pos="0"/>
                <w:tab w:val="left" w:pos="567"/>
              </w:tabs>
              <w:ind w:left="174" w:firstLine="21"/>
              <w:contextualSpacing/>
              <w:jc w:val="both"/>
              <w:rPr>
                <w:sz w:val="22"/>
              </w:rPr>
            </w:pPr>
            <w:r w:rsidRPr="00E10AA6">
              <w:rPr>
                <w:sz w:val="22"/>
              </w:rPr>
              <w:t>Перевозчик принимает оборудование по адресу, указанному в Заявке, и организует перевозку оборудования к месту (адрес и контактная информация получателя также указывается в заявке) последующей установки. Возможна межрегиональная перевозка, все параметры перевозки согласуются описанным выше способом.</w:t>
            </w:r>
          </w:p>
          <w:p w:rsidR="00E10AA6" w:rsidRPr="00E10AA6" w:rsidRDefault="00E10AA6" w:rsidP="00E10AA6">
            <w:pPr>
              <w:pStyle w:val="afff"/>
              <w:numPr>
                <w:ilvl w:val="0"/>
                <w:numId w:val="39"/>
              </w:numPr>
              <w:tabs>
                <w:tab w:val="num" w:pos="0"/>
                <w:tab w:val="left" w:pos="567"/>
              </w:tabs>
              <w:ind w:left="174" w:firstLine="21"/>
              <w:contextualSpacing/>
              <w:jc w:val="both"/>
              <w:rPr>
                <w:sz w:val="22"/>
              </w:rPr>
            </w:pPr>
            <w:r w:rsidRPr="00E10AA6">
              <w:rPr>
                <w:sz w:val="22"/>
              </w:rPr>
              <w:t>Перевозка Груза осуществляется силами Перевозчика. Перевозчик обязуется преступить к выполнению перевозки в указанные в заявке сроки и обеспечить доставку Груза не позднее согласованных ранее с Банком сроков. При невозможности исполнения заявки в указанные сроки, Перевозчик согласовывает с Заказчиком новые сроки доставки.</w:t>
            </w:r>
          </w:p>
          <w:p w:rsidR="00E10AA6" w:rsidRPr="00E10AA6" w:rsidRDefault="00E10AA6" w:rsidP="00E10AA6">
            <w:pPr>
              <w:pStyle w:val="afff"/>
              <w:numPr>
                <w:ilvl w:val="0"/>
                <w:numId w:val="39"/>
              </w:numPr>
              <w:tabs>
                <w:tab w:val="num" w:pos="0"/>
                <w:tab w:val="left" w:pos="567"/>
              </w:tabs>
              <w:ind w:left="174" w:firstLine="21"/>
              <w:contextualSpacing/>
              <w:jc w:val="both"/>
              <w:rPr>
                <w:sz w:val="22"/>
              </w:rPr>
            </w:pPr>
            <w:r w:rsidRPr="00E10AA6">
              <w:rPr>
                <w:sz w:val="22"/>
              </w:rPr>
              <w:t xml:space="preserve">По факту принятия и доставки Груза Перевозчик предоставляет в течении 3 (трех) дней комплект закрывающих документов на данную перевозку (услугу), предусмотренную договором. </w:t>
            </w:r>
          </w:p>
          <w:p w:rsidR="00E10AA6" w:rsidRPr="00E10AA6" w:rsidRDefault="00E10AA6" w:rsidP="00E10AA6">
            <w:pPr>
              <w:pStyle w:val="afff"/>
              <w:numPr>
                <w:ilvl w:val="0"/>
                <w:numId w:val="39"/>
              </w:numPr>
              <w:tabs>
                <w:tab w:val="num" w:pos="0"/>
                <w:tab w:val="left" w:pos="567"/>
              </w:tabs>
              <w:ind w:left="174" w:firstLine="21"/>
              <w:contextualSpacing/>
              <w:jc w:val="both"/>
              <w:rPr>
                <w:sz w:val="22"/>
              </w:rPr>
            </w:pPr>
            <w:r w:rsidRPr="00E10AA6">
              <w:rPr>
                <w:sz w:val="22"/>
              </w:rPr>
              <w:t xml:space="preserve">Риски порчи и/или гибели оборудования во время перевозки возлагаются на Перевозчика, осуществляющего перевозку. </w:t>
            </w:r>
          </w:p>
          <w:p w:rsidR="00E10AA6" w:rsidRPr="00E10AA6" w:rsidRDefault="00E10AA6" w:rsidP="00E10AA6">
            <w:pPr>
              <w:pStyle w:val="afff"/>
              <w:numPr>
                <w:ilvl w:val="0"/>
                <w:numId w:val="39"/>
              </w:numPr>
              <w:tabs>
                <w:tab w:val="num" w:pos="0"/>
                <w:tab w:val="left" w:pos="142"/>
                <w:tab w:val="left" w:pos="567"/>
              </w:tabs>
              <w:ind w:left="174" w:firstLine="21"/>
              <w:contextualSpacing/>
              <w:jc w:val="both"/>
              <w:rPr>
                <w:sz w:val="22"/>
              </w:rPr>
            </w:pPr>
            <w:r w:rsidRPr="00E10AA6">
              <w:rPr>
                <w:sz w:val="22"/>
              </w:rPr>
              <w:t xml:space="preserve">Перевозчик выполняет работы и услуги только согласно согласованной и направленной ему заявке на перевозку. Любое отклонение от заявки дополнительно согласовывается с Банком. </w:t>
            </w:r>
          </w:p>
          <w:p w:rsidR="00E10AA6" w:rsidRPr="00E10AA6" w:rsidRDefault="00E10AA6" w:rsidP="00E10AA6">
            <w:pPr>
              <w:tabs>
                <w:tab w:val="left" w:pos="142"/>
              </w:tabs>
              <w:contextualSpacing/>
              <w:jc w:val="both"/>
              <w:rPr>
                <w:rFonts w:eastAsia="Calibri"/>
                <w:sz w:val="22"/>
                <w:szCs w:val="24"/>
                <w:lang w:eastAsia="ru-RU"/>
              </w:rPr>
            </w:pPr>
          </w:p>
          <w:p w:rsidR="00E10AA6" w:rsidRPr="00E10AA6" w:rsidRDefault="00E10AA6" w:rsidP="00E10AA6">
            <w:pPr>
              <w:tabs>
                <w:tab w:val="left" w:pos="142"/>
              </w:tabs>
              <w:contextualSpacing/>
              <w:jc w:val="both"/>
              <w:rPr>
                <w:rFonts w:eastAsia="Calibri"/>
                <w:sz w:val="22"/>
                <w:szCs w:val="24"/>
                <w:lang w:eastAsia="ru-RU"/>
              </w:rPr>
            </w:pPr>
            <w:r w:rsidRPr="00E10AA6">
              <w:rPr>
                <w:rFonts w:eastAsia="Calibri"/>
                <w:sz w:val="22"/>
                <w:szCs w:val="24"/>
                <w:lang w:eastAsia="ru-RU"/>
              </w:rPr>
              <w:t xml:space="preserve">3. Под услугами утилизации подразумевается транспортировка УС Перевозчиком (в т.ч. через компании-партнеры) с места установки УС в специализированный пункт для переработки с подтверждением предоставления документов (паспорт отходов, акт проведения утилизации).    </w:t>
            </w:r>
          </w:p>
          <w:p w:rsidR="00E10AA6" w:rsidRPr="00E10AA6" w:rsidRDefault="00E10AA6" w:rsidP="00E10AA6">
            <w:pPr>
              <w:jc w:val="both"/>
              <w:rPr>
                <w:rFonts w:eastAsia="Calibri"/>
                <w:sz w:val="22"/>
                <w:szCs w:val="24"/>
                <w:lang w:eastAsia="ru-RU"/>
              </w:rPr>
            </w:pPr>
            <w:r w:rsidRPr="00E10AA6">
              <w:rPr>
                <w:rFonts w:eastAsia="Calibri"/>
                <w:sz w:val="22"/>
                <w:szCs w:val="24"/>
                <w:lang w:eastAsia="ru-RU"/>
              </w:rPr>
              <w:t>4. Дополнительные услуги приведены в Приложении №1 к ТЗ «Форма коммерческого предложения». Выполнение указанных работ подтверждается Перевозчиком путем передачи в адрес Заказчика схемы с указанием параметров крепления УС в месте размещения, с приложением фотоотчета по форме Заказчика.</w:t>
            </w:r>
          </w:p>
        </w:tc>
      </w:tr>
      <w:tr w:rsidR="00E10AA6" w:rsidRPr="00DC332B" w:rsidTr="00E10AA6">
        <w:tc>
          <w:tcPr>
            <w:tcW w:w="886" w:type="dxa"/>
            <w:shd w:val="clear" w:color="auto" w:fill="auto"/>
          </w:tcPr>
          <w:p w:rsidR="00E10AA6" w:rsidRPr="00DC332B" w:rsidRDefault="00E10AA6" w:rsidP="00E10AA6">
            <w:pPr>
              <w:jc w:val="center"/>
              <w:rPr>
                <w:b/>
                <w:sz w:val="22"/>
              </w:rPr>
            </w:pPr>
            <w:r w:rsidRPr="00DC332B">
              <w:rPr>
                <w:b/>
                <w:sz w:val="22"/>
              </w:rPr>
              <w:lastRenderedPageBreak/>
              <w:t>1.4.</w:t>
            </w:r>
          </w:p>
        </w:tc>
        <w:tc>
          <w:tcPr>
            <w:tcW w:w="2569" w:type="dxa"/>
            <w:shd w:val="clear" w:color="auto" w:fill="auto"/>
          </w:tcPr>
          <w:p w:rsidR="00E10AA6" w:rsidRPr="00DC332B" w:rsidRDefault="00E10AA6" w:rsidP="00E10AA6">
            <w:pPr>
              <w:rPr>
                <w:b/>
                <w:sz w:val="22"/>
              </w:rPr>
            </w:pPr>
            <w:r w:rsidRPr="00DC332B">
              <w:rPr>
                <w:b/>
                <w:sz w:val="22"/>
              </w:rPr>
              <w:t>Платежные условия договора:</w:t>
            </w:r>
          </w:p>
        </w:tc>
        <w:tc>
          <w:tcPr>
            <w:tcW w:w="6150" w:type="dxa"/>
            <w:shd w:val="clear" w:color="auto" w:fill="auto"/>
          </w:tcPr>
          <w:p w:rsidR="00E10AA6" w:rsidRPr="00DC332B" w:rsidRDefault="00E10AA6" w:rsidP="00E10AA6">
            <w:pPr>
              <w:pStyle w:val="afff"/>
              <w:numPr>
                <w:ilvl w:val="0"/>
                <w:numId w:val="26"/>
              </w:numPr>
              <w:tabs>
                <w:tab w:val="left" w:pos="316"/>
              </w:tabs>
              <w:ind w:left="32" w:firstLine="0"/>
              <w:contextualSpacing/>
              <w:jc w:val="both"/>
              <w:rPr>
                <w:sz w:val="22"/>
              </w:rPr>
            </w:pPr>
            <w:bookmarkStart w:id="31" w:name="_Hlk101863326"/>
            <w:r w:rsidRPr="00DC332B">
              <w:rPr>
                <w:sz w:val="22"/>
              </w:rPr>
              <w:t xml:space="preserve">Условия оплаты: 100% постоплата в течение 30 календарных дней по факту поставки товара/выполнения работ/оказания услуг. </w:t>
            </w:r>
          </w:p>
          <w:p w:rsidR="00E10AA6" w:rsidRPr="00DC332B" w:rsidRDefault="00E10AA6" w:rsidP="00E10AA6">
            <w:pPr>
              <w:pStyle w:val="afff"/>
              <w:tabs>
                <w:tab w:val="left" w:pos="316"/>
              </w:tabs>
              <w:ind w:left="32"/>
              <w:jc w:val="both"/>
              <w:rPr>
                <w:sz w:val="22"/>
              </w:rPr>
            </w:pPr>
            <w:r w:rsidRPr="00DC332B">
              <w:rPr>
                <w:sz w:val="22"/>
              </w:rPr>
              <w:t>По факту поставки товара/выполнения работ/оказания услуг Поставщик передает комплект документов: накладная, счет, акт приема-передачи/выполненных работ, др.</w:t>
            </w:r>
          </w:p>
          <w:bookmarkEnd w:id="31"/>
          <w:p w:rsidR="00E10AA6" w:rsidRPr="00DC332B" w:rsidRDefault="00E10AA6" w:rsidP="00E10AA6">
            <w:pPr>
              <w:pStyle w:val="afff"/>
              <w:numPr>
                <w:ilvl w:val="0"/>
                <w:numId w:val="26"/>
              </w:numPr>
              <w:tabs>
                <w:tab w:val="left" w:pos="316"/>
              </w:tabs>
              <w:ind w:left="32" w:firstLine="0"/>
              <w:contextualSpacing/>
              <w:jc w:val="both"/>
              <w:rPr>
                <w:sz w:val="22"/>
              </w:rPr>
            </w:pPr>
            <w:r w:rsidRPr="00DC332B">
              <w:rPr>
                <w:sz w:val="22"/>
              </w:rPr>
              <w:t>Валюта договора: все суммы денежных средств должны быть выражены в рублях с учетом НДС, в случае если НДС не облагается, представить подтверждающие документы (решение ИФНС).</w:t>
            </w:r>
          </w:p>
          <w:p w:rsidR="00E10AA6" w:rsidRPr="00DC332B" w:rsidRDefault="00E10AA6" w:rsidP="00E10AA6">
            <w:pPr>
              <w:pStyle w:val="afff"/>
              <w:numPr>
                <w:ilvl w:val="0"/>
                <w:numId w:val="26"/>
              </w:numPr>
              <w:tabs>
                <w:tab w:val="left" w:pos="316"/>
              </w:tabs>
              <w:ind w:left="32" w:firstLine="0"/>
              <w:contextualSpacing/>
              <w:jc w:val="both"/>
              <w:rPr>
                <w:sz w:val="22"/>
              </w:rPr>
            </w:pPr>
            <w:r w:rsidRPr="00DC332B">
              <w:rPr>
                <w:sz w:val="22"/>
              </w:rPr>
              <w:t xml:space="preserve">Условия расчетов: </w:t>
            </w:r>
          </w:p>
          <w:p w:rsidR="00E10AA6" w:rsidRPr="00DC332B" w:rsidRDefault="00E10AA6" w:rsidP="00E10AA6">
            <w:pPr>
              <w:tabs>
                <w:tab w:val="left" w:pos="316"/>
              </w:tabs>
              <w:ind w:left="32" w:firstLine="284"/>
              <w:jc w:val="both"/>
              <w:rPr>
                <w:sz w:val="22"/>
              </w:rPr>
            </w:pPr>
            <w:r w:rsidRPr="00DC332B">
              <w:rPr>
                <w:sz w:val="22"/>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r w:rsidRPr="00DC332B">
              <w:rPr>
                <w:sz w:val="22"/>
              </w:rPr>
              <w:lastRenderedPageBreak/>
              <w:t>т.ч.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E10AA6" w:rsidRPr="00DC332B" w:rsidRDefault="00E10AA6" w:rsidP="00E10AA6">
            <w:pPr>
              <w:tabs>
                <w:tab w:val="left" w:pos="316"/>
              </w:tabs>
              <w:ind w:left="32"/>
              <w:jc w:val="both"/>
              <w:rPr>
                <w:sz w:val="22"/>
              </w:rPr>
            </w:pPr>
          </w:p>
          <w:p w:rsidR="00E10AA6" w:rsidRPr="00DC332B" w:rsidRDefault="00E10AA6" w:rsidP="00E10AA6">
            <w:pPr>
              <w:tabs>
                <w:tab w:val="left" w:pos="316"/>
              </w:tabs>
              <w:ind w:left="32"/>
              <w:jc w:val="both"/>
              <w:rPr>
                <w:sz w:val="22"/>
              </w:rPr>
            </w:pPr>
            <w:r w:rsidRPr="00DC332B">
              <w:rPr>
                <w:sz w:val="22"/>
              </w:rPr>
              <w:t xml:space="preserve">     </w:t>
            </w:r>
            <w:r w:rsidRPr="009403E3">
              <w:rPr>
                <w:b/>
                <w:sz w:val="22"/>
              </w:rPr>
              <w:t>В случае невозможности соблюдения данного условия к КП необходимо приложить письменный отказ</w:t>
            </w:r>
            <w:r w:rsidRPr="00DC332B">
              <w:rPr>
                <w:sz w:val="22"/>
              </w:rPr>
              <w:t>.</w:t>
            </w:r>
          </w:p>
          <w:p w:rsidR="00E10AA6" w:rsidRPr="00DC332B" w:rsidRDefault="00E10AA6" w:rsidP="00E10AA6">
            <w:pPr>
              <w:tabs>
                <w:tab w:val="left" w:pos="316"/>
              </w:tabs>
              <w:ind w:left="32"/>
              <w:jc w:val="both"/>
              <w:rPr>
                <w:sz w:val="22"/>
                <w:lang w:val="en-US"/>
              </w:rPr>
            </w:pPr>
            <w:r w:rsidRPr="00DC332B">
              <w:rPr>
                <w:sz w:val="22"/>
              </w:rPr>
              <w:t>Памятка</w:t>
            </w:r>
            <w:r w:rsidRPr="00DC332B">
              <w:rPr>
                <w:sz w:val="22"/>
                <w:lang w:val="en-US"/>
              </w:rPr>
              <w:t>:</w:t>
            </w:r>
          </w:p>
          <w:p w:rsidR="00E10AA6" w:rsidRPr="00DC332B" w:rsidRDefault="00E10AA6" w:rsidP="00E10AA6">
            <w:pPr>
              <w:tabs>
                <w:tab w:val="left" w:pos="316"/>
              </w:tabs>
              <w:ind w:left="32"/>
              <w:jc w:val="both"/>
              <w:rPr>
                <w:sz w:val="22"/>
                <w:lang w:val="en-US"/>
              </w:rPr>
            </w:pPr>
            <w:r w:rsidRPr="00DC332B">
              <w:rPr>
                <w:rFonts w:eastAsia="Calibri"/>
                <w:b/>
                <w:bCs/>
                <w:sz w:val="22"/>
                <w:szCs w:val="24"/>
              </w:rPr>
              <w:object w:dxaOrig="1531" w:dyaOrig="1002">
                <v:shape id="_x0000_i1026" type="#_x0000_t75" style="width:77.25pt;height:51pt" o:ole="">
                  <v:imagedata r:id="rId11" o:title=""/>
                </v:shape>
                <o:OLEObject Type="Embed" ProgID="Word.Document.12" ShapeID="_x0000_i1026" DrawAspect="Icon" ObjectID="_1714888470" r:id="rId20">
                  <o:FieldCodes>\s</o:FieldCodes>
                </o:OLEObject>
              </w:object>
            </w:r>
          </w:p>
        </w:tc>
      </w:tr>
      <w:tr w:rsidR="00E10AA6" w:rsidRPr="00DC332B" w:rsidTr="00E10AA6">
        <w:tc>
          <w:tcPr>
            <w:tcW w:w="886" w:type="dxa"/>
            <w:shd w:val="clear" w:color="auto" w:fill="auto"/>
          </w:tcPr>
          <w:p w:rsidR="00E10AA6" w:rsidRPr="00DC332B" w:rsidRDefault="00E10AA6" w:rsidP="00E10AA6">
            <w:pPr>
              <w:jc w:val="center"/>
              <w:rPr>
                <w:b/>
                <w:sz w:val="22"/>
              </w:rPr>
            </w:pPr>
            <w:r w:rsidRPr="00DC332B">
              <w:rPr>
                <w:b/>
                <w:sz w:val="22"/>
              </w:rPr>
              <w:lastRenderedPageBreak/>
              <w:t>1.5.</w:t>
            </w:r>
          </w:p>
        </w:tc>
        <w:tc>
          <w:tcPr>
            <w:tcW w:w="2569" w:type="dxa"/>
            <w:shd w:val="clear" w:color="auto" w:fill="auto"/>
          </w:tcPr>
          <w:p w:rsidR="00E10AA6" w:rsidRPr="00DC332B" w:rsidRDefault="00E10AA6" w:rsidP="00E10AA6">
            <w:pPr>
              <w:rPr>
                <w:b/>
                <w:sz w:val="22"/>
              </w:rPr>
            </w:pPr>
            <w:r w:rsidRPr="00DC332B">
              <w:rPr>
                <w:b/>
                <w:sz w:val="22"/>
              </w:rPr>
              <w:t>Срок исполнения обязательств Поставщика:</w:t>
            </w:r>
          </w:p>
        </w:tc>
        <w:tc>
          <w:tcPr>
            <w:tcW w:w="6150" w:type="dxa"/>
            <w:shd w:val="clear" w:color="auto" w:fill="auto"/>
          </w:tcPr>
          <w:p w:rsidR="00E10AA6" w:rsidRPr="009403E3" w:rsidRDefault="00E10AA6" w:rsidP="00E10AA6">
            <w:pPr>
              <w:rPr>
                <w:sz w:val="22"/>
              </w:rPr>
            </w:pPr>
            <w:r w:rsidRPr="009403E3">
              <w:rPr>
                <w:sz w:val="22"/>
              </w:rPr>
              <w:t>Рамочный договор с Перевозчиком заключается сроком на 24 месяца.</w:t>
            </w:r>
          </w:p>
          <w:p w:rsidR="00E10AA6" w:rsidRPr="00DC332B" w:rsidRDefault="00E10AA6" w:rsidP="00E10AA6">
            <w:pPr>
              <w:rPr>
                <w:i/>
                <w:sz w:val="22"/>
                <w:u w:val="single"/>
              </w:rPr>
            </w:pPr>
            <w:r w:rsidRPr="009403E3">
              <w:rPr>
                <w:sz w:val="22"/>
              </w:rPr>
              <w:t>Требования к качеству оказания услуг, прописанные в проекте рамочного договора и тарифы не изменяются в течение всего срока действия договора.</w:t>
            </w:r>
          </w:p>
        </w:tc>
      </w:tr>
      <w:tr w:rsidR="00E10AA6" w:rsidRPr="00591ABC" w:rsidTr="00E10AA6">
        <w:tc>
          <w:tcPr>
            <w:tcW w:w="886" w:type="dxa"/>
            <w:shd w:val="clear" w:color="auto" w:fill="auto"/>
          </w:tcPr>
          <w:p w:rsidR="00E10AA6" w:rsidRPr="00DC332B" w:rsidRDefault="00E10AA6" w:rsidP="00E10AA6">
            <w:pPr>
              <w:jc w:val="center"/>
              <w:rPr>
                <w:b/>
                <w:sz w:val="22"/>
              </w:rPr>
            </w:pPr>
            <w:r w:rsidRPr="00DC332B">
              <w:rPr>
                <w:b/>
                <w:sz w:val="22"/>
              </w:rPr>
              <w:t>1.6.</w:t>
            </w:r>
          </w:p>
        </w:tc>
        <w:tc>
          <w:tcPr>
            <w:tcW w:w="2569" w:type="dxa"/>
            <w:shd w:val="clear" w:color="auto" w:fill="auto"/>
          </w:tcPr>
          <w:p w:rsidR="00E10AA6" w:rsidRPr="00DC332B" w:rsidRDefault="00E10AA6" w:rsidP="00E10AA6">
            <w:pPr>
              <w:rPr>
                <w:b/>
                <w:sz w:val="22"/>
              </w:rPr>
            </w:pPr>
            <w:r w:rsidRPr="00DC332B">
              <w:rPr>
                <w:b/>
                <w:sz w:val="22"/>
              </w:rPr>
              <w:t>Гарантийные обязательства Поставщика:</w:t>
            </w:r>
          </w:p>
        </w:tc>
        <w:tc>
          <w:tcPr>
            <w:tcW w:w="6150" w:type="dxa"/>
            <w:shd w:val="clear" w:color="auto" w:fill="auto"/>
          </w:tcPr>
          <w:p w:rsidR="00E10AA6" w:rsidRPr="009403E3" w:rsidRDefault="00E10AA6" w:rsidP="00E10AA6">
            <w:pPr>
              <w:jc w:val="both"/>
              <w:rPr>
                <w:sz w:val="22"/>
              </w:rPr>
            </w:pPr>
            <w:r w:rsidRPr="009403E3">
              <w:rPr>
                <w:sz w:val="22"/>
              </w:rPr>
              <w:t>Перевозчик несет ответственность за недостачу, утрату, потерю работоспособности УС или повреждение Груза, подтвержденные соответствующими Актами, заверенными Перевозчиком (при автоперевозках подписание Акта водителем обязательно) с момента получения Груза у Заказчика до момента его передачи Грузополучателю на месте доставки, в размере стоимости не доставленного Груза и стоимости перевозки не доставленного Груза, оплаченной Заказчиком, либо в размере документально подтвержденной суммы, на которую понизилась стоимость поврежденного Груза.</w:t>
            </w:r>
          </w:p>
        </w:tc>
      </w:tr>
      <w:tr w:rsidR="00E10AA6" w:rsidRPr="00591ABC" w:rsidTr="00E10AA6">
        <w:trPr>
          <w:trHeight w:val="1266"/>
        </w:trPr>
        <w:tc>
          <w:tcPr>
            <w:tcW w:w="886" w:type="dxa"/>
            <w:shd w:val="clear" w:color="auto" w:fill="auto"/>
          </w:tcPr>
          <w:p w:rsidR="00E10AA6" w:rsidRPr="00DC332B" w:rsidRDefault="00E10AA6" w:rsidP="00E10AA6">
            <w:pPr>
              <w:jc w:val="center"/>
              <w:rPr>
                <w:b/>
                <w:sz w:val="22"/>
              </w:rPr>
            </w:pPr>
            <w:r w:rsidRPr="00DC332B">
              <w:rPr>
                <w:b/>
                <w:sz w:val="22"/>
              </w:rPr>
              <w:t>1.7.</w:t>
            </w:r>
          </w:p>
        </w:tc>
        <w:tc>
          <w:tcPr>
            <w:tcW w:w="2569" w:type="dxa"/>
            <w:shd w:val="clear" w:color="auto" w:fill="auto"/>
          </w:tcPr>
          <w:p w:rsidR="00E10AA6" w:rsidRPr="00DC332B" w:rsidRDefault="00E10AA6" w:rsidP="00E10AA6">
            <w:pPr>
              <w:rPr>
                <w:b/>
                <w:sz w:val="22"/>
              </w:rPr>
            </w:pPr>
            <w:r w:rsidRPr="00DC332B">
              <w:rPr>
                <w:b/>
                <w:sz w:val="22"/>
              </w:rPr>
              <w:t xml:space="preserve">Специальные (обязательные) требования к Поставщику – </w:t>
            </w:r>
            <w:r w:rsidRPr="00DC332B">
              <w:rPr>
                <w:sz w:val="22"/>
              </w:rPr>
              <w:t>стоп-факторы, при несоответствии которым  поставщик не допускается до ранжирования</w:t>
            </w:r>
          </w:p>
        </w:tc>
        <w:tc>
          <w:tcPr>
            <w:tcW w:w="6150" w:type="dxa"/>
            <w:shd w:val="clear" w:color="auto" w:fill="auto"/>
          </w:tcPr>
          <w:p w:rsidR="00E10AA6" w:rsidRPr="009403E3" w:rsidRDefault="00E10AA6" w:rsidP="00E10AA6">
            <w:pPr>
              <w:jc w:val="both"/>
              <w:rPr>
                <w:sz w:val="22"/>
              </w:rPr>
            </w:pPr>
            <w:r w:rsidRPr="009403E3">
              <w:rPr>
                <w:sz w:val="22"/>
              </w:rPr>
              <w:t>Подтвердить письмом в свободной форме соответствие следующим требованиям:</w:t>
            </w:r>
          </w:p>
          <w:p w:rsidR="00E10AA6" w:rsidRPr="009403E3" w:rsidRDefault="00E10AA6" w:rsidP="00E10AA6">
            <w:pPr>
              <w:jc w:val="both"/>
              <w:rPr>
                <w:sz w:val="22"/>
              </w:rPr>
            </w:pPr>
            <w:r w:rsidRPr="009403E3">
              <w:rPr>
                <w:sz w:val="22"/>
              </w:rPr>
              <w:t>•</w:t>
            </w:r>
            <w:r w:rsidRPr="009403E3">
              <w:rPr>
                <w:sz w:val="22"/>
              </w:rPr>
              <w:tab/>
              <w:t>Наличие в компании обученного персонала, способного перевозить сложное банковское оборудование, осуществлять такелажные работы, а также монтажные работы для уличных банкоматов и терминалов самообслуживания.</w:t>
            </w:r>
          </w:p>
          <w:p w:rsidR="00E10AA6" w:rsidRPr="009403E3" w:rsidRDefault="00E10AA6" w:rsidP="00E10AA6">
            <w:pPr>
              <w:jc w:val="both"/>
              <w:rPr>
                <w:sz w:val="22"/>
              </w:rPr>
            </w:pPr>
            <w:r w:rsidRPr="009403E3">
              <w:rPr>
                <w:sz w:val="22"/>
              </w:rPr>
              <w:t>•</w:t>
            </w:r>
            <w:r w:rsidRPr="009403E3">
              <w:rPr>
                <w:sz w:val="22"/>
              </w:rPr>
              <w:tab/>
              <w:t>Такелажные работы: опыт работы с технически сложным оборудованием весом до 1,2 тонны, включая перемещения внутри помещения без средств механизации.</w:t>
            </w:r>
          </w:p>
          <w:p w:rsidR="00E10AA6" w:rsidRPr="009403E3" w:rsidRDefault="00E10AA6" w:rsidP="00E10AA6">
            <w:pPr>
              <w:jc w:val="both"/>
              <w:rPr>
                <w:sz w:val="22"/>
              </w:rPr>
            </w:pPr>
            <w:r w:rsidRPr="009403E3">
              <w:rPr>
                <w:sz w:val="22"/>
              </w:rPr>
              <w:t>•</w:t>
            </w:r>
            <w:r w:rsidRPr="009403E3">
              <w:rPr>
                <w:sz w:val="22"/>
              </w:rPr>
              <w:tab/>
              <w:t>Монтажные работы: опыт установки (демонтажа) уличных банкоматов, включая изготовление постаментов под них, анкерение (пол, стена), при необходимости чистку банкоматов, полный список дополнительных услуг представлен в Шаблоне коммерческого предложения.</w:t>
            </w:r>
          </w:p>
          <w:p w:rsidR="00E10AA6" w:rsidRPr="009403E3" w:rsidRDefault="00E10AA6" w:rsidP="00E10AA6">
            <w:pPr>
              <w:jc w:val="both"/>
              <w:rPr>
                <w:sz w:val="22"/>
              </w:rPr>
            </w:pPr>
            <w:r w:rsidRPr="009403E3">
              <w:rPr>
                <w:sz w:val="22"/>
              </w:rPr>
              <w:lastRenderedPageBreak/>
              <w:t>•</w:t>
            </w:r>
            <w:r w:rsidRPr="009403E3">
              <w:rPr>
                <w:sz w:val="22"/>
              </w:rPr>
              <w:tab/>
              <w:t>Наличие у Перевозчика разветвленной филиальной сети или наличие партнеров в регионах присутствия Банка (охраняемые склады, терминалы, и пр.) – подтвердить справкой</w:t>
            </w:r>
          </w:p>
          <w:p w:rsidR="00E10AA6" w:rsidRPr="009403E3" w:rsidRDefault="00E10AA6" w:rsidP="00E10AA6">
            <w:pPr>
              <w:jc w:val="both"/>
              <w:rPr>
                <w:sz w:val="22"/>
              </w:rPr>
            </w:pPr>
            <w:r w:rsidRPr="009403E3">
              <w:rPr>
                <w:sz w:val="22"/>
              </w:rPr>
              <w:t>•</w:t>
            </w:r>
            <w:r w:rsidRPr="009403E3">
              <w:rPr>
                <w:sz w:val="22"/>
              </w:rPr>
              <w:tab/>
              <w:t>Наличие возможности мониторинга отправленного оборудования на всем пути следования.</w:t>
            </w:r>
          </w:p>
          <w:p w:rsidR="00E10AA6" w:rsidRPr="009403E3" w:rsidRDefault="00E10AA6" w:rsidP="00E10AA6">
            <w:pPr>
              <w:jc w:val="both"/>
              <w:rPr>
                <w:sz w:val="22"/>
              </w:rPr>
            </w:pPr>
            <w:r w:rsidRPr="009403E3">
              <w:rPr>
                <w:sz w:val="22"/>
              </w:rPr>
              <w:t>•</w:t>
            </w:r>
            <w:r w:rsidRPr="009403E3">
              <w:rPr>
                <w:sz w:val="22"/>
              </w:rPr>
              <w:tab/>
              <w:t xml:space="preserve">Наличие автопарка различной грузоподъемности оборудованного гидробортом. </w:t>
            </w:r>
          </w:p>
          <w:p w:rsidR="00E10AA6" w:rsidRPr="009403E3" w:rsidRDefault="00E10AA6" w:rsidP="00E10AA6">
            <w:pPr>
              <w:jc w:val="both"/>
              <w:rPr>
                <w:sz w:val="22"/>
              </w:rPr>
            </w:pPr>
            <w:r w:rsidRPr="009403E3">
              <w:rPr>
                <w:sz w:val="22"/>
              </w:rPr>
              <w:t>•</w:t>
            </w:r>
            <w:r w:rsidRPr="009403E3">
              <w:rPr>
                <w:sz w:val="22"/>
              </w:rPr>
              <w:tab/>
              <w:t xml:space="preserve">Страхование Груза за счет Перевозчика на всем пути следования. </w:t>
            </w:r>
          </w:p>
          <w:p w:rsidR="00E10AA6" w:rsidRPr="00DC332B" w:rsidRDefault="00E10AA6" w:rsidP="00E10AA6">
            <w:pPr>
              <w:jc w:val="both"/>
              <w:rPr>
                <w:sz w:val="22"/>
              </w:rPr>
            </w:pPr>
            <w:r w:rsidRPr="009403E3">
              <w:rPr>
                <w:sz w:val="22"/>
              </w:rPr>
              <w:t>При наступлении страхового случая, возмещение Перевозчиком убытков в срок до 2-х месяцев. Наличие опыта работы с другими Банками (3-5 проектов) за последние 3 года (информацию необходимо подтвердить в простой письменной форме с указанием наименования клиента, статуса договора (например: инициирован/в процессе исполнения/завершен) ФИО, телефон, e-mail представителя клиента, отзывы заказчиков – копии, заверенные руководителем организации, приложить сканы договоров с актами).Заказчик вправе отдельно запросить подтверждение опыта работы, в том числе, не ограничиваясь, рекомендательными  письмами от действующих клиентов Участника</w:t>
            </w:r>
          </w:p>
        </w:tc>
      </w:tr>
    </w:tbl>
    <w:p w:rsidR="00DC332B" w:rsidRPr="00DC332B" w:rsidRDefault="00DC332B" w:rsidP="00DC332B">
      <w:pPr>
        <w:spacing w:after="0"/>
        <w:rPr>
          <w:vanish/>
        </w:rPr>
      </w:pP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835"/>
        <w:gridCol w:w="5528"/>
      </w:tblGrid>
      <w:tr w:rsidR="00895DB5" w:rsidRPr="00DC332B" w:rsidTr="00197105">
        <w:tc>
          <w:tcPr>
            <w:tcW w:w="9498" w:type="dxa"/>
            <w:gridSpan w:val="3"/>
            <w:shd w:val="clear" w:color="auto" w:fill="D9D9D9"/>
          </w:tcPr>
          <w:p w:rsidR="00895DB5" w:rsidRPr="00DC332B" w:rsidRDefault="00895DB5" w:rsidP="00DC332B">
            <w:pPr>
              <w:pStyle w:val="afff"/>
              <w:numPr>
                <w:ilvl w:val="0"/>
                <w:numId w:val="38"/>
              </w:numPr>
              <w:contextualSpacing/>
              <w:jc w:val="center"/>
              <w:rPr>
                <w:b/>
                <w:sz w:val="28"/>
                <w:szCs w:val="28"/>
              </w:rPr>
            </w:pPr>
            <w:r w:rsidRPr="00DC332B">
              <w:rPr>
                <w:b/>
                <w:sz w:val="28"/>
                <w:szCs w:val="28"/>
              </w:rPr>
              <w:t>Приложения</w:t>
            </w:r>
          </w:p>
        </w:tc>
      </w:tr>
      <w:tr w:rsidR="00895DB5" w:rsidRPr="00591ABC" w:rsidTr="00197105">
        <w:trPr>
          <w:trHeight w:val="539"/>
        </w:trPr>
        <w:tc>
          <w:tcPr>
            <w:tcW w:w="1135" w:type="dxa"/>
            <w:shd w:val="clear" w:color="auto" w:fill="auto"/>
          </w:tcPr>
          <w:p w:rsidR="00895DB5" w:rsidRPr="00DC332B" w:rsidRDefault="008D250D" w:rsidP="00DC332B">
            <w:pPr>
              <w:jc w:val="center"/>
              <w:rPr>
                <w:b/>
                <w:sz w:val="22"/>
              </w:rPr>
            </w:pPr>
            <w:r w:rsidRPr="00DC332B">
              <w:rPr>
                <w:b/>
                <w:sz w:val="22"/>
              </w:rPr>
              <w:t>2.1.</w:t>
            </w:r>
          </w:p>
        </w:tc>
        <w:tc>
          <w:tcPr>
            <w:tcW w:w="2835" w:type="dxa"/>
            <w:shd w:val="clear" w:color="auto" w:fill="auto"/>
          </w:tcPr>
          <w:p w:rsidR="00895DB5" w:rsidRPr="00DC332B" w:rsidRDefault="00895DB5" w:rsidP="00DC332B">
            <w:pPr>
              <w:rPr>
                <w:b/>
                <w:sz w:val="22"/>
              </w:rPr>
            </w:pPr>
            <w:r w:rsidRPr="00DC332B">
              <w:rPr>
                <w:b/>
                <w:sz w:val="22"/>
              </w:rPr>
              <w:t>Спецификация</w:t>
            </w:r>
          </w:p>
        </w:tc>
        <w:tc>
          <w:tcPr>
            <w:tcW w:w="5528" w:type="dxa"/>
            <w:shd w:val="clear" w:color="auto" w:fill="auto"/>
          </w:tcPr>
          <w:p w:rsidR="00895DB5" w:rsidRPr="00DC332B" w:rsidRDefault="00197105" w:rsidP="00DC332B">
            <w:pPr>
              <w:rPr>
                <w:sz w:val="22"/>
              </w:rPr>
            </w:pPr>
            <w:r>
              <w:rPr>
                <w:sz w:val="22"/>
              </w:rPr>
              <w:object w:dxaOrig="1532" w:dyaOrig="998">
                <v:shape id="_x0000_i1027" type="#_x0000_t75" style="width:76.5pt;height:50.25pt" o:ole="">
                  <v:imagedata r:id="rId21" o:title=""/>
                </v:shape>
                <o:OLEObject Type="Embed" ProgID="Excel.Sheet.12" ShapeID="_x0000_i1027" DrawAspect="Icon" ObjectID="_1714888471" r:id="rId22"/>
              </w:object>
            </w:r>
          </w:p>
        </w:tc>
      </w:tr>
      <w:tr w:rsidR="00895DB5" w:rsidRPr="00591ABC" w:rsidTr="00197105">
        <w:trPr>
          <w:trHeight w:val="565"/>
        </w:trPr>
        <w:tc>
          <w:tcPr>
            <w:tcW w:w="1135" w:type="dxa"/>
            <w:shd w:val="clear" w:color="auto" w:fill="auto"/>
          </w:tcPr>
          <w:p w:rsidR="00895DB5" w:rsidRPr="00DC332B" w:rsidRDefault="008D250D" w:rsidP="00DC332B">
            <w:pPr>
              <w:jc w:val="center"/>
              <w:rPr>
                <w:b/>
                <w:sz w:val="22"/>
              </w:rPr>
            </w:pPr>
            <w:r w:rsidRPr="00DC332B">
              <w:rPr>
                <w:b/>
                <w:sz w:val="22"/>
              </w:rPr>
              <w:t>2</w:t>
            </w:r>
            <w:r w:rsidR="00895DB5" w:rsidRPr="00DC332B">
              <w:rPr>
                <w:b/>
                <w:sz w:val="22"/>
              </w:rPr>
              <w:t>.</w:t>
            </w:r>
            <w:r w:rsidRPr="00DC332B">
              <w:rPr>
                <w:b/>
                <w:sz w:val="22"/>
              </w:rPr>
              <w:t>2</w:t>
            </w:r>
            <w:r w:rsidR="00895DB5" w:rsidRPr="00DC332B">
              <w:rPr>
                <w:b/>
                <w:sz w:val="22"/>
              </w:rPr>
              <w:t xml:space="preserve">. </w:t>
            </w:r>
          </w:p>
        </w:tc>
        <w:tc>
          <w:tcPr>
            <w:tcW w:w="2835" w:type="dxa"/>
            <w:shd w:val="clear" w:color="auto" w:fill="auto"/>
          </w:tcPr>
          <w:p w:rsidR="00895DB5" w:rsidRPr="00DC332B" w:rsidRDefault="00895DB5" w:rsidP="00DC332B">
            <w:pPr>
              <w:rPr>
                <w:b/>
                <w:sz w:val="22"/>
              </w:rPr>
            </w:pPr>
            <w:r w:rsidRPr="00DC332B">
              <w:rPr>
                <w:b/>
                <w:sz w:val="22"/>
              </w:rPr>
              <w:t>Проект договора (при наличии)</w:t>
            </w:r>
          </w:p>
        </w:tc>
        <w:bookmarkStart w:id="32" w:name="_MON_1714397647"/>
        <w:bookmarkEnd w:id="32"/>
        <w:tc>
          <w:tcPr>
            <w:tcW w:w="5528" w:type="dxa"/>
            <w:shd w:val="clear" w:color="auto" w:fill="auto"/>
          </w:tcPr>
          <w:p w:rsidR="00895DB5" w:rsidRPr="00DC332B" w:rsidRDefault="002F1C61" w:rsidP="00DC332B">
            <w:pPr>
              <w:jc w:val="both"/>
              <w:rPr>
                <w:sz w:val="22"/>
              </w:rPr>
            </w:pPr>
            <w:r w:rsidRPr="003A0C79">
              <w:object w:dxaOrig="1814" w:dyaOrig="1174">
                <v:shape id="_x0000_i1028" type="#_x0000_t75" style="width:90.75pt;height:58.5pt" o:ole="">
                  <v:imagedata r:id="rId23" o:title=""/>
                </v:shape>
                <o:OLEObject Type="Embed" ProgID="Word.Document.8" ShapeID="_x0000_i1028" DrawAspect="Icon" ObjectID="_1714888472" r:id="rId24">
                  <o:FieldCodes>\s</o:FieldCodes>
                </o:OLEObject>
              </w:object>
            </w:r>
          </w:p>
        </w:tc>
      </w:tr>
    </w:tbl>
    <w:p w:rsidR="00917712" w:rsidRPr="00634A65" w:rsidRDefault="00917712" w:rsidP="005270F3">
      <w:pPr>
        <w:spacing w:after="0" w:line="240" w:lineRule="auto"/>
        <w:jc w:val="center"/>
        <w:rPr>
          <w:b/>
          <w:sz w:val="28"/>
          <w:szCs w:val="28"/>
        </w:rPr>
      </w:pPr>
    </w:p>
    <w:sectPr w:rsidR="00917712" w:rsidRPr="00634A65" w:rsidSect="00035E53">
      <w:pgSz w:w="11906" w:h="16838"/>
      <w:pgMar w:top="993" w:right="850"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4C32" w:rsidRDefault="00434C32" w:rsidP="00513081">
      <w:pPr>
        <w:spacing w:after="0" w:line="240" w:lineRule="auto"/>
      </w:pPr>
      <w:r>
        <w:separator/>
      </w:r>
    </w:p>
  </w:endnote>
  <w:endnote w:type="continuationSeparator" w:id="0">
    <w:p w:rsidR="00434C32" w:rsidRDefault="00434C32" w:rsidP="0051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7C3" w:rsidRDefault="007077C3">
    <w:pPr>
      <w:pStyle w:val="ae"/>
      <w:jc w:val="right"/>
    </w:pPr>
    <w:r>
      <w:fldChar w:fldCharType="begin"/>
    </w:r>
    <w:r>
      <w:instrText xml:space="preserve"> PAGE   \* MERGEFORMAT </w:instrText>
    </w:r>
    <w:r>
      <w:fldChar w:fldCharType="separate"/>
    </w:r>
    <w:r w:rsidR="002B071B">
      <w:rPr>
        <w:noProof/>
      </w:rPr>
      <w:t>6</w:t>
    </w:r>
    <w:r>
      <w:fldChar w:fldCharType="end"/>
    </w:r>
  </w:p>
  <w:p w:rsidR="007077C3" w:rsidRDefault="007077C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4C32" w:rsidRDefault="00434C32" w:rsidP="00513081">
      <w:pPr>
        <w:spacing w:after="0" w:line="240" w:lineRule="auto"/>
      </w:pPr>
      <w:r>
        <w:separator/>
      </w:r>
    </w:p>
  </w:footnote>
  <w:footnote w:type="continuationSeparator" w:id="0">
    <w:p w:rsidR="00434C32" w:rsidRDefault="00434C32" w:rsidP="00513081">
      <w:pPr>
        <w:spacing w:after="0" w:line="240" w:lineRule="auto"/>
      </w:pPr>
      <w:r>
        <w:continuationSeparator/>
      </w:r>
    </w:p>
  </w:footnote>
  <w:footnote w:id="1">
    <w:p w:rsidR="00D85B61" w:rsidRPr="00EB42B2" w:rsidRDefault="00D85B61" w:rsidP="00D85B61">
      <w:pPr>
        <w:pStyle w:val="af7"/>
        <w:rPr>
          <w:sz w:val="12"/>
          <w:szCs w:val="12"/>
        </w:rPr>
      </w:pPr>
      <w:r w:rsidRPr="00EB42B2">
        <w:rPr>
          <w:rStyle w:val="af6"/>
          <w:sz w:val="12"/>
          <w:szCs w:val="12"/>
        </w:rPr>
        <w:footnoteRef/>
      </w:r>
      <w:r w:rsidRPr="00EB42B2">
        <w:rPr>
          <w:sz w:val="12"/>
          <w:szCs w:val="12"/>
        </w:rPr>
        <w:t xml:space="preserve"> При отсутствии в компании всех или какой-либо из указанных должностей, необходимо указать пять ключевых лиц, принимающих решения. Если таких лиц менее пяти, просьба указать всех.</w:t>
      </w:r>
    </w:p>
  </w:footnote>
  <w:footnote w:id="2">
    <w:p w:rsidR="00D85B61" w:rsidRPr="00EB42B2" w:rsidRDefault="00D85B61" w:rsidP="00D85B61">
      <w:pPr>
        <w:pStyle w:val="af7"/>
        <w:rPr>
          <w:sz w:val="12"/>
          <w:szCs w:val="12"/>
        </w:rPr>
      </w:pPr>
      <w:r w:rsidRPr="00EB42B2">
        <w:rPr>
          <w:rStyle w:val="af6"/>
          <w:sz w:val="12"/>
          <w:szCs w:val="12"/>
        </w:rPr>
        <w:footnoteRef/>
      </w:r>
      <w:r w:rsidRPr="00EB42B2">
        <w:rPr>
          <w:sz w:val="12"/>
          <w:szCs w:val="12"/>
        </w:rPr>
        <w:t xml:space="preserve"> Государственная организация (в целях заполнения настоящего Опросника) – любой орган государственной власти и управления РФ и иностранных государств, их субъектов (включая государственные министерства, службы, агентства, государственные ведомства и их структурные подразделения) и орган местного самоуправления; любая политическая партия; все прямо или косвенно контролируемые государством юридические лица (российские или иностранные); юридические лица, деятельность которых воспринимается обществом как осуществление публичной функции для государства, за исключением исполнения требований законодательства; международные публичные организации.</w:t>
      </w:r>
    </w:p>
  </w:footnote>
  <w:footnote w:id="3">
    <w:p w:rsidR="00D85B61" w:rsidRPr="00EB42B2" w:rsidRDefault="00D85B61" w:rsidP="00D85B61">
      <w:pPr>
        <w:pStyle w:val="af7"/>
        <w:rPr>
          <w:sz w:val="12"/>
          <w:szCs w:val="12"/>
        </w:rPr>
      </w:pPr>
      <w:r w:rsidRPr="00EB42B2">
        <w:rPr>
          <w:rStyle w:val="af6"/>
          <w:sz w:val="12"/>
          <w:szCs w:val="12"/>
        </w:rPr>
        <w:footnoteRef/>
      </w:r>
      <w:r w:rsidRPr="00EB42B2">
        <w:rPr>
          <w:sz w:val="12"/>
          <w:szCs w:val="12"/>
        </w:rPr>
        <w:t xml:space="preserve"> Государственное должностное лицо (в целях заполнения настоящего Опросника) – любое российское или иностранное, назначаемое или избираемое лицо, занимающее или замещающее какую-либо должность в законодательном, исполнительном, административном или судебном органе или</w:t>
      </w:r>
      <w:r w:rsidRPr="00504B16">
        <w:rPr>
          <w:rFonts w:ascii="Arial" w:hAnsi="Arial" w:cs="Arial"/>
          <w:sz w:val="14"/>
          <w:szCs w:val="14"/>
        </w:rPr>
        <w:t xml:space="preserve"> </w:t>
      </w:r>
      <w:r w:rsidRPr="00EB42B2">
        <w:rPr>
          <w:sz w:val="12"/>
          <w:szCs w:val="12"/>
        </w:rPr>
        <w:t>международной организации;  любое лицо, выполняющее какую-либо публичную функцию для государства, в том числе для государственной организации;  ведущие политические деятели, должностные лица политических партий, включая кандидатов на политические посты, послы, влиятельные функционеры в национализированных областях промышленности или естественных монополиях; руководители и работники государственной организации, включая врачей, военнослужащих, муниципальных служащих и т.п.; лица, о которых известно, что они связаны с государственным должностным лицом родственными, дружескими или деловыми отношениями и (или) действуют от имени и(или) в интересах государственного должностного лица.</w:t>
      </w:r>
    </w:p>
  </w:footnote>
  <w:footnote w:id="4">
    <w:p w:rsidR="00D85B61" w:rsidRPr="00EB42B2" w:rsidRDefault="00D85B61" w:rsidP="00D85B61">
      <w:pPr>
        <w:pStyle w:val="af7"/>
        <w:rPr>
          <w:sz w:val="12"/>
          <w:szCs w:val="12"/>
        </w:rPr>
      </w:pPr>
      <w:r w:rsidRPr="00EB42B2">
        <w:rPr>
          <w:rStyle w:val="af6"/>
          <w:sz w:val="12"/>
          <w:szCs w:val="12"/>
        </w:rPr>
        <w:footnoteRef/>
      </w:r>
      <w:r w:rsidRPr="00EB42B2">
        <w:rPr>
          <w:sz w:val="12"/>
          <w:szCs w:val="12"/>
        </w:rPr>
        <w:t xml:space="preserve"> </w:t>
      </w:r>
      <w:proofErr w:type="spellStart"/>
      <w:r w:rsidRPr="00EB42B2">
        <w:rPr>
          <w:sz w:val="12"/>
          <w:szCs w:val="12"/>
        </w:rPr>
        <w:t>Субконтрагент</w:t>
      </w:r>
      <w:proofErr w:type="spellEnd"/>
      <w:r w:rsidRPr="00EB42B2">
        <w:rPr>
          <w:sz w:val="12"/>
          <w:szCs w:val="12"/>
        </w:rPr>
        <w:t xml:space="preserve"> / субподрядчик - любое юридическое лицо или физическое лицо, в том числе индивидуальный предприниматель, которым контрагент</w:t>
      </w:r>
      <w:r w:rsidRPr="00EB42B2">
        <w:rPr>
          <w:i/>
          <w:sz w:val="12"/>
          <w:szCs w:val="12"/>
        </w:rPr>
        <w:t xml:space="preserve"> </w:t>
      </w:r>
      <w:r w:rsidRPr="00EB42B2">
        <w:rPr>
          <w:sz w:val="12"/>
          <w:szCs w:val="12"/>
        </w:rPr>
        <w:t>поручает выполнение всех или части услуг и/или работ по настоящему договору.</w:t>
      </w:r>
    </w:p>
  </w:footnote>
  <w:footnote w:id="5">
    <w:p w:rsidR="00D85B61" w:rsidRPr="00EB42B2" w:rsidRDefault="00D85B61" w:rsidP="00D85B61">
      <w:pPr>
        <w:jc w:val="both"/>
        <w:rPr>
          <w:sz w:val="12"/>
          <w:szCs w:val="12"/>
        </w:rPr>
      </w:pPr>
      <w:r w:rsidRPr="00EB42B2">
        <w:rPr>
          <w:rStyle w:val="af6"/>
          <w:rFonts w:eastAsia="Calibri"/>
          <w:sz w:val="12"/>
          <w:szCs w:val="12"/>
        </w:rPr>
        <w:footnoteRef/>
      </w:r>
      <w:r w:rsidRPr="00EB42B2">
        <w:rPr>
          <w:sz w:val="12"/>
          <w:szCs w:val="12"/>
        </w:rPr>
        <w:t xml:space="preserve"> Аффилированность – это возможность любым способом, прямо или косвенно оказывать влияние на деятельность физических или юридических лиц.</w:t>
      </w:r>
    </w:p>
  </w:footnote>
  <w:footnote w:id="6">
    <w:p w:rsidR="00D85B61" w:rsidRPr="00EB42B2" w:rsidRDefault="00D85B61" w:rsidP="00D85B61">
      <w:pPr>
        <w:pStyle w:val="af7"/>
        <w:tabs>
          <w:tab w:val="left" w:pos="5130"/>
        </w:tabs>
        <w:rPr>
          <w:sz w:val="12"/>
          <w:szCs w:val="12"/>
        </w:rPr>
      </w:pPr>
      <w:r w:rsidRPr="00EB42B2">
        <w:rPr>
          <w:rStyle w:val="af6"/>
          <w:sz w:val="12"/>
          <w:szCs w:val="12"/>
        </w:rPr>
        <w:footnoteRef/>
      </w:r>
      <w:r w:rsidRPr="00EB42B2">
        <w:rPr>
          <w:sz w:val="12"/>
          <w:szCs w:val="12"/>
        </w:rPr>
        <w:t xml:space="preserve"> ГДЛ - любое российское или иностранное, назначаемое или избираемое лицо, занимающее какую-либо должность в законодательном, исполнительном, административном или судебном органе или международной организации;  любое лицо, выполняющее какую-либо публичную функцию для государства, в том числе для государственной организации;  ведущие политические деятели, должностные лица политических партий, включая кандидатов на политические посты, послы, влиятельные функционеры в национализированных областях промышленности или естественных монополиях; руководители и работники государственной организации, включая врачей, военнослужащих, муниципальных служащих и т.п.; лица, о которых известно, что они связаны с государственным должностным лицом родственными, дружескими или деловыми отношениями и (или) действуют от имени и(или) в интересах государственного должностного лица.</w:t>
      </w:r>
    </w:p>
  </w:footnote>
  <w:footnote w:id="7">
    <w:p w:rsidR="00D85B61" w:rsidRPr="00EB42B2" w:rsidRDefault="00D85B61" w:rsidP="00D85B61">
      <w:pPr>
        <w:jc w:val="both"/>
        <w:rPr>
          <w:sz w:val="12"/>
          <w:szCs w:val="12"/>
        </w:rPr>
      </w:pPr>
      <w:r w:rsidRPr="00EB42B2">
        <w:rPr>
          <w:rStyle w:val="af6"/>
          <w:rFonts w:eastAsia="Calibri"/>
          <w:sz w:val="12"/>
          <w:szCs w:val="12"/>
        </w:rPr>
        <w:footnoteRef/>
      </w:r>
      <w:r w:rsidRPr="00EB42B2">
        <w:rPr>
          <w:sz w:val="12"/>
          <w:szCs w:val="12"/>
        </w:rPr>
        <w:t xml:space="preserve"> Государственная организация – любой орган государственной власти и управления РФ и иностранных государств, их субъектов (включая государственные министерства, службы, агентства, государственные ведомства и их структурные подразделения) и орган местного самоуправления; любая политическая партия; все прямо или косвенно контролируемые государством юридические лица (российские или иностранные); юридические лица, деятельность которых воспринимается обществом как осуществление публичной функции для государства, за исключением исполнения требований законодательства; международные публичные организации.</w:t>
      </w:r>
    </w:p>
  </w:footnote>
  <w:footnote w:id="8">
    <w:p w:rsidR="00D85B61" w:rsidRPr="00EB42B2" w:rsidRDefault="00D85B61" w:rsidP="00D85B61">
      <w:pPr>
        <w:pStyle w:val="af7"/>
        <w:rPr>
          <w:sz w:val="12"/>
          <w:szCs w:val="12"/>
        </w:rPr>
      </w:pPr>
      <w:r w:rsidRPr="00EB42B2">
        <w:rPr>
          <w:rStyle w:val="af6"/>
          <w:sz w:val="12"/>
          <w:szCs w:val="12"/>
        </w:rPr>
        <w:footnoteRef/>
      </w:r>
      <w:r w:rsidRPr="00EB42B2">
        <w:rPr>
          <w:sz w:val="12"/>
          <w:szCs w:val="12"/>
        </w:rPr>
        <w:t xml:space="preserve"> Применимое антикоррупционное законодательство - российское антикоррупционное законодательство (Федеральный закон от 25.12.2008 г. № 273-ФЗ «О противодействии коррупции», Уголовный Кодекс РФ, Гражданский Кодекс РФ, Кодекс РФ об административных правонарушениях, а также иные Федеральные законы и подзаконные нормативные правовые акты РФ, содержащие нормы, направленные на борьбу с коррупцией.), а также иные законы по борьбе со взяточничеством и коррупцией, постановления, правила, политики, надзорные указания зарубежных стран, включая Закон США «О противодействии коррупции за рубежом», Закон Великобритании «О взяточничестве» 2010, в той мере, в какой указанные акты применимы к соответствующей Стороне.</w:t>
      </w:r>
    </w:p>
    <w:p w:rsidR="00D85B61" w:rsidRPr="00D5077A" w:rsidRDefault="00D85B61" w:rsidP="00D85B61">
      <w:pPr>
        <w:pStyle w:val="af7"/>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8EAD2E"/>
    <w:lvl w:ilvl="0">
      <w:start w:val="1"/>
      <w:numFmt w:val="decimal"/>
      <w:pStyle w:val="a"/>
      <w:lvlText w:val="%1."/>
      <w:lvlJc w:val="left"/>
      <w:pPr>
        <w:tabs>
          <w:tab w:val="num" w:pos="1841"/>
        </w:tabs>
        <w:ind w:left="1841" w:hanging="360"/>
      </w:pPr>
    </w:lvl>
  </w:abstractNum>
  <w:abstractNum w:abstractNumId="1" w15:restartNumberingAfterBreak="0">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15:restartNumberingAfterBreak="0">
    <w:nsid w:val="FFFFFF88"/>
    <w:multiLevelType w:val="singleLevel"/>
    <w:tmpl w:val="783C0D84"/>
    <w:lvl w:ilvl="0">
      <w:start w:val="1"/>
      <w:numFmt w:val="decimal"/>
      <w:pStyle w:val="a1"/>
      <w:lvlText w:val="%1."/>
      <w:lvlJc w:val="left"/>
      <w:pPr>
        <w:tabs>
          <w:tab w:val="num" w:pos="360"/>
        </w:tabs>
        <w:ind w:left="360" w:hanging="360"/>
      </w:pPr>
      <w:rPr>
        <w:rFonts w:cs="Times New Roman"/>
      </w:rPr>
    </w:lvl>
  </w:abstractNum>
  <w:abstractNum w:abstractNumId="3"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4" w15:restartNumberingAfterBreak="0">
    <w:nsid w:val="00F0231F"/>
    <w:multiLevelType w:val="multilevel"/>
    <w:tmpl w:val="9684C97A"/>
    <w:lvl w:ilvl="0">
      <w:start w:val="9"/>
      <w:numFmt w:val="decimal"/>
      <w:lvlText w:val="%1."/>
      <w:lvlJc w:val="left"/>
      <w:pPr>
        <w:ind w:left="360" w:hanging="360"/>
      </w:pPr>
      <w:rPr>
        <w:rFonts w:hint="default"/>
        <w:color w:val="FFFFFF"/>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5" w15:restartNumberingAfterBreak="0">
    <w:nsid w:val="053B5165"/>
    <w:multiLevelType w:val="hybridMultilevel"/>
    <w:tmpl w:val="C2469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334B6B"/>
    <w:multiLevelType w:val="multilevel"/>
    <w:tmpl w:val="DAF210A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956644C"/>
    <w:multiLevelType w:val="hybridMultilevel"/>
    <w:tmpl w:val="6CAC5C8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9" w15:restartNumberingAfterBreak="0">
    <w:nsid w:val="132F1368"/>
    <w:multiLevelType w:val="multilevel"/>
    <w:tmpl w:val="DAF210A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3683055"/>
    <w:multiLevelType w:val="hybridMultilevel"/>
    <w:tmpl w:val="85383FA4"/>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46F11FD"/>
    <w:multiLevelType w:val="hybridMultilevel"/>
    <w:tmpl w:val="93826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662656"/>
    <w:multiLevelType w:val="hybridMultilevel"/>
    <w:tmpl w:val="E0F6C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62E7466"/>
    <w:multiLevelType w:val="hybridMultilevel"/>
    <w:tmpl w:val="7934470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7483715"/>
    <w:multiLevelType w:val="multilevel"/>
    <w:tmpl w:val="63182F2A"/>
    <w:lvl w:ilvl="0">
      <w:start w:val="4"/>
      <w:numFmt w:val="decimal"/>
      <w:lvlText w:val="%1."/>
      <w:lvlJc w:val="left"/>
      <w:pPr>
        <w:ind w:left="1108" w:hanging="540"/>
      </w:pPr>
      <w:rPr>
        <w:rFonts w:hint="default"/>
      </w:rPr>
    </w:lvl>
    <w:lvl w:ilvl="1">
      <w:start w:val="1"/>
      <w:numFmt w:val="decimal"/>
      <w:lvlText w:val="%1.%2."/>
      <w:lvlJc w:val="left"/>
      <w:pPr>
        <w:ind w:left="682" w:hanging="540"/>
      </w:pPr>
      <w:rPr>
        <w:rFonts w:hint="default"/>
        <w:b w:val="0"/>
        <w:i w:val="0"/>
        <w:color w:val="auto"/>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7772C44"/>
    <w:multiLevelType w:val="hybridMultilevel"/>
    <w:tmpl w:val="DCEA9C1E"/>
    <w:lvl w:ilvl="0" w:tplc="DEA025EC">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79D74B6"/>
    <w:multiLevelType w:val="hybridMultilevel"/>
    <w:tmpl w:val="8336165E"/>
    <w:lvl w:ilvl="0" w:tplc="40F8DDF4">
      <w:start w:val="1"/>
      <w:numFmt w:val="decimal"/>
      <w:pStyle w:val="a3"/>
      <w:lvlText w:val="%1."/>
      <w:lvlJc w:val="left"/>
      <w:pPr>
        <w:ind w:left="1440" w:hanging="360"/>
      </w:pPr>
    </w:lvl>
    <w:lvl w:ilvl="1" w:tplc="5BA401EA">
      <w:start w:val="1"/>
      <w:numFmt w:val="bullet"/>
      <w:lvlText w:val=""/>
      <w:lvlJc w:val="left"/>
      <w:pPr>
        <w:ind w:left="2160" w:hanging="360"/>
      </w:pPr>
      <w:rPr>
        <w:rFonts w:ascii="Wingdings" w:hAnsi="Wingdings" w:hint="default"/>
      </w:rPr>
    </w:lvl>
    <w:lvl w:ilvl="2" w:tplc="C21AFFC8">
      <w:start w:val="1"/>
      <w:numFmt w:val="bullet"/>
      <w:lvlText w:val="o"/>
      <w:lvlJc w:val="left"/>
      <w:pPr>
        <w:ind w:left="2880" w:hanging="180"/>
      </w:pPr>
      <w:rPr>
        <w:rFonts w:ascii="Courier New" w:hAnsi="Courier New" w:cs="Courier New" w:hint="default"/>
      </w:rPr>
    </w:lvl>
    <w:lvl w:ilvl="3" w:tplc="1EA056FC">
      <w:start w:val="1"/>
      <w:numFmt w:val="decimal"/>
      <w:lvlText w:val="%4."/>
      <w:lvlJc w:val="left"/>
      <w:pPr>
        <w:ind w:left="3600" w:hanging="360"/>
      </w:pPr>
    </w:lvl>
    <w:lvl w:ilvl="4" w:tplc="64CA0E8E" w:tentative="1">
      <w:start w:val="1"/>
      <w:numFmt w:val="lowerLetter"/>
      <w:lvlText w:val="%5."/>
      <w:lvlJc w:val="left"/>
      <w:pPr>
        <w:ind w:left="4320" w:hanging="360"/>
      </w:pPr>
    </w:lvl>
    <w:lvl w:ilvl="5" w:tplc="E1C86A04" w:tentative="1">
      <w:start w:val="1"/>
      <w:numFmt w:val="lowerRoman"/>
      <w:lvlText w:val="%6."/>
      <w:lvlJc w:val="right"/>
      <w:pPr>
        <w:ind w:left="5040" w:hanging="180"/>
      </w:pPr>
    </w:lvl>
    <w:lvl w:ilvl="6" w:tplc="A5D0BEA0" w:tentative="1">
      <w:start w:val="1"/>
      <w:numFmt w:val="decimal"/>
      <w:lvlText w:val="%7."/>
      <w:lvlJc w:val="left"/>
      <w:pPr>
        <w:ind w:left="5760" w:hanging="360"/>
      </w:pPr>
    </w:lvl>
    <w:lvl w:ilvl="7" w:tplc="9BD850B4" w:tentative="1">
      <w:start w:val="1"/>
      <w:numFmt w:val="lowerLetter"/>
      <w:lvlText w:val="%8."/>
      <w:lvlJc w:val="left"/>
      <w:pPr>
        <w:ind w:left="6480" w:hanging="360"/>
      </w:pPr>
    </w:lvl>
    <w:lvl w:ilvl="8" w:tplc="8384E3FE" w:tentative="1">
      <w:start w:val="1"/>
      <w:numFmt w:val="lowerRoman"/>
      <w:lvlText w:val="%9."/>
      <w:lvlJc w:val="right"/>
      <w:pPr>
        <w:ind w:left="7200" w:hanging="180"/>
      </w:pPr>
    </w:lvl>
  </w:abstractNum>
  <w:abstractNum w:abstractNumId="18" w15:restartNumberingAfterBreak="0">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0" w15:restartNumberingAfterBreak="0">
    <w:nsid w:val="2F3F43C1"/>
    <w:multiLevelType w:val="hybridMultilevel"/>
    <w:tmpl w:val="B2CE0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 w15:restartNumberingAfterBreak="0">
    <w:nsid w:val="3AEB1557"/>
    <w:multiLevelType w:val="hybridMultilevel"/>
    <w:tmpl w:val="CFB85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B1268C2"/>
    <w:multiLevelType w:val="hybridMultilevel"/>
    <w:tmpl w:val="53AA1E3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15:restartNumberingAfterBreak="0">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3D5F220F"/>
    <w:multiLevelType w:val="multilevel"/>
    <w:tmpl w:val="FA1CA9F4"/>
    <w:lvl w:ilvl="0">
      <w:start w:val="1"/>
      <w:numFmt w:val="decimal"/>
      <w:lvlText w:val="%1."/>
      <w:lvlJc w:val="left"/>
      <w:pPr>
        <w:ind w:left="360" w:hanging="360"/>
      </w:pPr>
      <w:rPr>
        <w:rFonts w:hint="default"/>
        <w:i/>
        <w:color w:val="FFFFFF"/>
      </w:rPr>
    </w:lvl>
    <w:lvl w:ilvl="1">
      <w:start w:val="1"/>
      <w:numFmt w:val="decimal"/>
      <w:lvlText w:val="%1.%2."/>
      <w:lvlJc w:val="left"/>
      <w:pPr>
        <w:ind w:left="360" w:hanging="360"/>
      </w:pPr>
      <w:rPr>
        <w:rFonts w:hint="default"/>
        <w:i w:val="0"/>
        <w:color w:val="000000"/>
      </w:rPr>
    </w:lvl>
    <w:lvl w:ilvl="2">
      <w:start w:val="1"/>
      <w:numFmt w:val="decimal"/>
      <w:lvlText w:val="%1.%2.%3."/>
      <w:lvlJc w:val="left"/>
      <w:pPr>
        <w:ind w:left="720" w:hanging="720"/>
      </w:pPr>
      <w:rPr>
        <w:rFonts w:hint="default"/>
        <w:i/>
        <w:color w:val="FF0000"/>
      </w:rPr>
    </w:lvl>
    <w:lvl w:ilvl="3">
      <w:start w:val="1"/>
      <w:numFmt w:val="decimal"/>
      <w:lvlText w:val="%1.%2.%3.%4."/>
      <w:lvlJc w:val="left"/>
      <w:pPr>
        <w:ind w:left="720" w:hanging="720"/>
      </w:pPr>
      <w:rPr>
        <w:rFonts w:hint="default"/>
        <w:i/>
        <w:color w:val="FF0000"/>
      </w:rPr>
    </w:lvl>
    <w:lvl w:ilvl="4">
      <w:start w:val="1"/>
      <w:numFmt w:val="decimal"/>
      <w:lvlText w:val="%1.%2.%3.%4.%5."/>
      <w:lvlJc w:val="left"/>
      <w:pPr>
        <w:ind w:left="1080" w:hanging="1080"/>
      </w:pPr>
      <w:rPr>
        <w:rFonts w:hint="default"/>
        <w:i/>
        <w:color w:val="FF0000"/>
      </w:rPr>
    </w:lvl>
    <w:lvl w:ilvl="5">
      <w:start w:val="1"/>
      <w:numFmt w:val="decimal"/>
      <w:lvlText w:val="%1.%2.%3.%4.%5.%6."/>
      <w:lvlJc w:val="left"/>
      <w:pPr>
        <w:ind w:left="1080" w:hanging="1080"/>
      </w:pPr>
      <w:rPr>
        <w:rFonts w:hint="default"/>
        <w:i/>
        <w:color w:val="FF0000"/>
      </w:rPr>
    </w:lvl>
    <w:lvl w:ilvl="6">
      <w:start w:val="1"/>
      <w:numFmt w:val="decimal"/>
      <w:lvlText w:val="%1.%2.%3.%4.%5.%6.%7."/>
      <w:lvlJc w:val="left"/>
      <w:pPr>
        <w:ind w:left="1440" w:hanging="1440"/>
      </w:pPr>
      <w:rPr>
        <w:rFonts w:hint="default"/>
        <w:i/>
        <w:color w:val="FF0000"/>
      </w:rPr>
    </w:lvl>
    <w:lvl w:ilvl="7">
      <w:start w:val="1"/>
      <w:numFmt w:val="decimal"/>
      <w:lvlText w:val="%1.%2.%3.%4.%5.%6.%7.%8."/>
      <w:lvlJc w:val="left"/>
      <w:pPr>
        <w:ind w:left="1440" w:hanging="1440"/>
      </w:pPr>
      <w:rPr>
        <w:rFonts w:hint="default"/>
        <w:i/>
        <w:color w:val="FF0000"/>
      </w:rPr>
    </w:lvl>
    <w:lvl w:ilvl="8">
      <w:start w:val="1"/>
      <w:numFmt w:val="decimal"/>
      <w:lvlText w:val="%1.%2.%3.%4.%5.%6.%7.%8.%9."/>
      <w:lvlJc w:val="left"/>
      <w:pPr>
        <w:ind w:left="1800" w:hanging="1800"/>
      </w:pPr>
      <w:rPr>
        <w:rFonts w:hint="default"/>
        <w:i/>
        <w:color w:val="FF0000"/>
      </w:rPr>
    </w:lvl>
  </w:abstractNum>
  <w:abstractNum w:abstractNumId="26" w15:restartNumberingAfterBreak="0">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10"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7" w15:restartNumberingAfterBreak="0">
    <w:nsid w:val="45A17EF6"/>
    <w:multiLevelType w:val="multilevel"/>
    <w:tmpl w:val="2FC03D48"/>
    <w:lvl w:ilvl="0">
      <w:start w:val="1"/>
      <w:numFmt w:val="decimal"/>
      <w:pStyle w:val="a4"/>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2000D6E"/>
    <w:multiLevelType w:val="multilevel"/>
    <w:tmpl w:val="68C4B882"/>
    <w:lvl w:ilvl="0">
      <w:start w:val="1"/>
      <w:numFmt w:val="bullet"/>
      <w:pStyle w:val="a5"/>
      <w:lvlText w:val=""/>
      <w:lvlJc w:val="left"/>
      <w:pPr>
        <w:tabs>
          <w:tab w:val="num" w:pos="1247"/>
        </w:tabs>
        <w:ind w:left="1247" w:hanging="396"/>
      </w:pPr>
      <w:rPr>
        <w:rFonts w:ascii="Symbol" w:hAnsi="Symbol" w:hint="default"/>
        <w:color w:val="auto"/>
        <w:sz w:val="20"/>
        <w:szCs w:val="20"/>
      </w:rPr>
    </w:lvl>
    <w:lvl w:ilvl="1">
      <w:start w:val="1"/>
      <w:numFmt w:val="bullet"/>
      <w:lvlText w:val=""/>
      <w:lvlJc w:val="left"/>
      <w:pPr>
        <w:tabs>
          <w:tab w:val="num" w:pos="1644"/>
        </w:tabs>
        <w:ind w:left="1644" w:hanging="397"/>
      </w:pPr>
      <w:rPr>
        <w:rFonts w:ascii="Wingdings" w:hAnsi="Wingdings" w:cs="Times New Roman" w:hint="default"/>
        <w:color w:val="auto"/>
      </w:rPr>
    </w:lvl>
    <w:lvl w:ilvl="2">
      <w:start w:val="1"/>
      <w:numFmt w:val="bullet"/>
      <w:lvlText w:val=""/>
      <w:lvlJc w:val="left"/>
      <w:pPr>
        <w:tabs>
          <w:tab w:val="num" w:pos="2041"/>
        </w:tabs>
        <w:ind w:left="2041" w:hanging="397"/>
      </w:pPr>
      <w:rPr>
        <w:rFonts w:ascii="Wingdings" w:hAnsi="Wingdings" w:cs="Times New Roman" w:hint="default"/>
        <w:color w:val="auto"/>
      </w:rPr>
    </w:lvl>
    <w:lvl w:ilvl="3">
      <w:start w:val="1"/>
      <w:numFmt w:val="bullet"/>
      <w:lvlText w:val=""/>
      <w:lvlJc w:val="left"/>
      <w:pPr>
        <w:tabs>
          <w:tab w:val="num" w:pos="2552"/>
        </w:tabs>
        <w:ind w:left="2552" w:hanging="511"/>
      </w:pPr>
      <w:rPr>
        <w:rFonts w:ascii="Symbol" w:hAnsi="Symbol" w:cs="Times New Roman" w:hint="default"/>
        <w:color w:val="auto"/>
      </w:rPr>
    </w:lvl>
    <w:lvl w:ilvl="4">
      <w:start w:val="1"/>
      <w:numFmt w:val="none"/>
      <w:lvlText w:val=""/>
      <w:lvlJc w:val="left"/>
      <w:pPr>
        <w:tabs>
          <w:tab w:val="num" w:pos="360"/>
        </w:tabs>
        <w:ind w:left="0" w:firstLine="0"/>
      </w:pPr>
    </w:lvl>
    <w:lvl w:ilvl="5">
      <w:start w:val="1"/>
      <w:numFmt w:val="none"/>
      <w:lvlText w:val=""/>
      <w:lvlJc w:val="left"/>
      <w:pPr>
        <w:tabs>
          <w:tab w:val="num" w:pos="3587"/>
        </w:tabs>
        <w:ind w:left="3587" w:hanging="933"/>
      </w:pPr>
    </w:lvl>
    <w:lvl w:ilvl="6">
      <w:start w:val="1"/>
      <w:numFmt w:val="none"/>
      <w:lvlText w:val=""/>
      <w:lvlJc w:val="left"/>
      <w:pPr>
        <w:tabs>
          <w:tab w:val="num" w:pos="4091"/>
        </w:tabs>
        <w:ind w:left="4091" w:hanging="1080"/>
      </w:pPr>
    </w:lvl>
    <w:lvl w:ilvl="7">
      <w:start w:val="1"/>
      <w:numFmt w:val="none"/>
      <w:lvlText w:val=""/>
      <w:lvlJc w:val="left"/>
      <w:pPr>
        <w:tabs>
          <w:tab w:val="num" w:pos="4595"/>
        </w:tabs>
        <w:ind w:left="4595" w:hanging="1224"/>
      </w:pPr>
    </w:lvl>
    <w:lvl w:ilvl="8">
      <w:start w:val="1"/>
      <w:numFmt w:val="none"/>
      <w:lvlText w:val=""/>
      <w:lvlJc w:val="left"/>
      <w:pPr>
        <w:tabs>
          <w:tab w:val="num" w:pos="5171"/>
        </w:tabs>
        <w:ind w:left="5171" w:hanging="1440"/>
      </w:pPr>
    </w:lvl>
  </w:abstractNum>
  <w:abstractNum w:abstractNumId="30" w15:restartNumberingAfterBreak="0">
    <w:nsid w:val="573710B6"/>
    <w:multiLevelType w:val="multilevel"/>
    <w:tmpl w:val="4720EA52"/>
    <w:lvl w:ilvl="0">
      <w:start w:val="1"/>
      <w:numFmt w:val="bullet"/>
      <w:pStyle w:val="a6"/>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1" w15:restartNumberingAfterBreak="0">
    <w:nsid w:val="58F276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C296391"/>
    <w:multiLevelType w:val="multilevel"/>
    <w:tmpl w:val="FCCCD524"/>
    <w:lvl w:ilvl="0">
      <w:start w:val="1"/>
      <w:numFmt w:val="decimal"/>
      <w:pStyle w:val="a7"/>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3" w15:restartNumberingAfterBreak="0">
    <w:nsid w:val="63976185"/>
    <w:multiLevelType w:val="hybridMultilevel"/>
    <w:tmpl w:val="15DCE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242CA3"/>
    <w:multiLevelType w:val="hybridMultilevel"/>
    <w:tmpl w:val="54A01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D8C5220"/>
    <w:multiLevelType w:val="hybridMultilevel"/>
    <w:tmpl w:val="CD70B5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
      <w:lvlText w:val="%1.%2"/>
      <w:lvlJc w:val="left"/>
      <w:pPr>
        <w:ind w:left="786"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7" w15:restartNumberingAfterBreak="0">
    <w:nsid w:val="70CE5AE0"/>
    <w:multiLevelType w:val="multilevel"/>
    <w:tmpl w:val="1B3AE89C"/>
    <w:lvl w:ilvl="0">
      <w:start w:val="9"/>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15:restartNumberingAfterBreak="0">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40" w15:restartNumberingAfterBreak="0">
    <w:nsid w:val="7E817384"/>
    <w:multiLevelType w:val="hybridMultilevel"/>
    <w:tmpl w:val="E0E66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38"/>
  </w:num>
  <w:num w:numId="3">
    <w:abstractNumId w:val="32"/>
  </w:num>
  <w:num w:numId="4">
    <w:abstractNumId w:val="19"/>
  </w:num>
  <w:num w:numId="5">
    <w:abstractNumId w:val="39"/>
  </w:num>
  <w:num w:numId="6">
    <w:abstractNumId w:val="21"/>
  </w:num>
  <w:num w:numId="7">
    <w:abstractNumId w:val="8"/>
  </w:num>
  <w:num w:numId="8">
    <w:abstractNumId w:val="18"/>
  </w:num>
  <w:num w:numId="9">
    <w:abstractNumId w:val="27"/>
  </w:num>
  <w:num w:numId="10">
    <w:abstractNumId w:val="2"/>
  </w:num>
  <w:num w:numId="11">
    <w:abstractNumId w:val="1"/>
  </w:num>
  <w:num w:numId="12">
    <w:abstractNumId w:val="13"/>
  </w:num>
  <w:num w:numId="13">
    <w:abstractNumId w:val="0"/>
  </w:num>
  <w:num w:numId="14">
    <w:abstractNumId w:val="31"/>
  </w:num>
  <w:num w:numId="15">
    <w:abstractNumId w:val="20"/>
  </w:num>
  <w:num w:numId="16">
    <w:abstractNumId w:val="26"/>
  </w:num>
  <w:num w:numId="17">
    <w:abstractNumId w:val="28"/>
  </w:num>
  <w:num w:numId="18">
    <w:abstractNumId w:val="15"/>
  </w:num>
  <w:num w:numId="19">
    <w:abstractNumId w:val="17"/>
  </w:num>
  <w:num w:numId="20">
    <w:abstractNumId w:val="2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24"/>
  </w:num>
  <w:num w:numId="23">
    <w:abstractNumId w:val="4"/>
  </w:num>
  <w:num w:numId="24">
    <w:abstractNumId w:val="37"/>
  </w:num>
  <w:num w:numId="25">
    <w:abstractNumId w:val="10"/>
  </w:num>
  <w:num w:numId="26">
    <w:abstractNumId w:val="12"/>
  </w:num>
  <w:num w:numId="27">
    <w:abstractNumId w:val="23"/>
  </w:num>
  <w:num w:numId="28">
    <w:abstractNumId w:val="25"/>
  </w:num>
  <w:num w:numId="29">
    <w:abstractNumId w:val="14"/>
  </w:num>
  <w:num w:numId="30">
    <w:abstractNumId w:val="5"/>
  </w:num>
  <w:num w:numId="31">
    <w:abstractNumId w:val="9"/>
  </w:num>
  <w:num w:numId="32">
    <w:abstractNumId w:val="35"/>
  </w:num>
  <w:num w:numId="33">
    <w:abstractNumId w:val="33"/>
  </w:num>
  <w:num w:numId="34">
    <w:abstractNumId w:val="34"/>
  </w:num>
  <w:num w:numId="35">
    <w:abstractNumId w:val="11"/>
  </w:num>
  <w:num w:numId="36">
    <w:abstractNumId w:val="22"/>
  </w:num>
  <w:num w:numId="37">
    <w:abstractNumId w:val="6"/>
  </w:num>
  <w:num w:numId="38">
    <w:abstractNumId w:val="16"/>
  </w:num>
  <w:num w:numId="39">
    <w:abstractNumId w:val="7"/>
  </w:num>
  <w:num w:numId="40">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22A"/>
    <w:rsid w:val="0000007A"/>
    <w:rsid w:val="00001AAB"/>
    <w:rsid w:val="0000373F"/>
    <w:rsid w:val="0000411F"/>
    <w:rsid w:val="00004156"/>
    <w:rsid w:val="00011C11"/>
    <w:rsid w:val="0001308D"/>
    <w:rsid w:val="00013796"/>
    <w:rsid w:val="00014789"/>
    <w:rsid w:val="000150CE"/>
    <w:rsid w:val="0001585C"/>
    <w:rsid w:val="00016F72"/>
    <w:rsid w:val="00016FF6"/>
    <w:rsid w:val="000209B0"/>
    <w:rsid w:val="00021054"/>
    <w:rsid w:val="0002220D"/>
    <w:rsid w:val="00025B45"/>
    <w:rsid w:val="00031502"/>
    <w:rsid w:val="00033343"/>
    <w:rsid w:val="0003553F"/>
    <w:rsid w:val="00035E53"/>
    <w:rsid w:val="000363F7"/>
    <w:rsid w:val="000365D9"/>
    <w:rsid w:val="00036F8E"/>
    <w:rsid w:val="00037EB7"/>
    <w:rsid w:val="00041DB9"/>
    <w:rsid w:val="00041E2C"/>
    <w:rsid w:val="00042481"/>
    <w:rsid w:val="0004285D"/>
    <w:rsid w:val="000432D2"/>
    <w:rsid w:val="00043B94"/>
    <w:rsid w:val="00051C6C"/>
    <w:rsid w:val="00055403"/>
    <w:rsid w:val="00060DA5"/>
    <w:rsid w:val="0006142A"/>
    <w:rsid w:val="000617A4"/>
    <w:rsid w:val="00061BEB"/>
    <w:rsid w:val="0006431D"/>
    <w:rsid w:val="00066961"/>
    <w:rsid w:val="00067F87"/>
    <w:rsid w:val="00067FC7"/>
    <w:rsid w:val="00070C36"/>
    <w:rsid w:val="00071541"/>
    <w:rsid w:val="000753EB"/>
    <w:rsid w:val="00075552"/>
    <w:rsid w:val="00076F70"/>
    <w:rsid w:val="0008052C"/>
    <w:rsid w:val="00080E06"/>
    <w:rsid w:val="0008119C"/>
    <w:rsid w:val="00082B27"/>
    <w:rsid w:val="00082E3C"/>
    <w:rsid w:val="000859DA"/>
    <w:rsid w:val="00086A8A"/>
    <w:rsid w:val="00090C53"/>
    <w:rsid w:val="00094022"/>
    <w:rsid w:val="00094029"/>
    <w:rsid w:val="000940F5"/>
    <w:rsid w:val="0009444D"/>
    <w:rsid w:val="00094A90"/>
    <w:rsid w:val="0009553D"/>
    <w:rsid w:val="0009579B"/>
    <w:rsid w:val="00096685"/>
    <w:rsid w:val="00097D30"/>
    <w:rsid w:val="000A06CC"/>
    <w:rsid w:val="000A299B"/>
    <w:rsid w:val="000A41FB"/>
    <w:rsid w:val="000A6868"/>
    <w:rsid w:val="000A7247"/>
    <w:rsid w:val="000B314F"/>
    <w:rsid w:val="000B3509"/>
    <w:rsid w:val="000B3868"/>
    <w:rsid w:val="000B42B9"/>
    <w:rsid w:val="000C0B70"/>
    <w:rsid w:val="000C3820"/>
    <w:rsid w:val="000C4637"/>
    <w:rsid w:val="000C4787"/>
    <w:rsid w:val="000C4FC3"/>
    <w:rsid w:val="000C6419"/>
    <w:rsid w:val="000D02DF"/>
    <w:rsid w:val="000D13C5"/>
    <w:rsid w:val="000D16BA"/>
    <w:rsid w:val="000D1D11"/>
    <w:rsid w:val="000D6966"/>
    <w:rsid w:val="000D7C1A"/>
    <w:rsid w:val="000D7F81"/>
    <w:rsid w:val="000E7A7E"/>
    <w:rsid w:val="000F7B85"/>
    <w:rsid w:val="00100DD0"/>
    <w:rsid w:val="001030EE"/>
    <w:rsid w:val="001040F2"/>
    <w:rsid w:val="001057CF"/>
    <w:rsid w:val="00110E30"/>
    <w:rsid w:val="001119D8"/>
    <w:rsid w:val="00112F4B"/>
    <w:rsid w:val="00113C69"/>
    <w:rsid w:val="00113EC1"/>
    <w:rsid w:val="00116295"/>
    <w:rsid w:val="001168F3"/>
    <w:rsid w:val="001210BA"/>
    <w:rsid w:val="0012133D"/>
    <w:rsid w:val="00123618"/>
    <w:rsid w:val="00123F1F"/>
    <w:rsid w:val="00124445"/>
    <w:rsid w:val="00124690"/>
    <w:rsid w:val="00126957"/>
    <w:rsid w:val="00130ADF"/>
    <w:rsid w:val="00131435"/>
    <w:rsid w:val="0013171C"/>
    <w:rsid w:val="00131A18"/>
    <w:rsid w:val="00131EA8"/>
    <w:rsid w:val="00131F28"/>
    <w:rsid w:val="00132C16"/>
    <w:rsid w:val="00136E2A"/>
    <w:rsid w:val="0014080E"/>
    <w:rsid w:val="0014157B"/>
    <w:rsid w:val="00143031"/>
    <w:rsid w:val="00146049"/>
    <w:rsid w:val="001474FF"/>
    <w:rsid w:val="001501EB"/>
    <w:rsid w:val="001521AB"/>
    <w:rsid w:val="001533A4"/>
    <w:rsid w:val="00156059"/>
    <w:rsid w:val="001569B3"/>
    <w:rsid w:val="00157526"/>
    <w:rsid w:val="001610B1"/>
    <w:rsid w:val="00161B12"/>
    <w:rsid w:val="00163848"/>
    <w:rsid w:val="0016508B"/>
    <w:rsid w:val="0016663E"/>
    <w:rsid w:val="00170DE9"/>
    <w:rsid w:val="00171246"/>
    <w:rsid w:val="001719EC"/>
    <w:rsid w:val="001733C7"/>
    <w:rsid w:val="00174786"/>
    <w:rsid w:val="00175EDF"/>
    <w:rsid w:val="00177840"/>
    <w:rsid w:val="001778CB"/>
    <w:rsid w:val="0018037E"/>
    <w:rsid w:val="0018087D"/>
    <w:rsid w:val="00181150"/>
    <w:rsid w:val="00181461"/>
    <w:rsid w:val="00181802"/>
    <w:rsid w:val="001826A9"/>
    <w:rsid w:val="00183D7A"/>
    <w:rsid w:val="00184C9D"/>
    <w:rsid w:val="00195FD7"/>
    <w:rsid w:val="00197060"/>
    <w:rsid w:val="00197105"/>
    <w:rsid w:val="001978EB"/>
    <w:rsid w:val="001979A5"/>
    <w:rsid w:val="001A32D4"/>
    <w:rsid w:val="001A6249"/>
    <w:rsid w:val="001A7E02"/>
    <w:rsid w:val="001B1789"/>
    <w:rsid w:val="001B3533"/>
    <w:rsid w:val="001B65F8"/>
    <w:rsid w:val="001C04FF"/>
    <w:rsid w:val="001C1121"/>
    <w:rsid w:val="001C195E"/>
    <w:rsid w:val="001C1D6B"/>
    <w:rsid w:val="001C2184"/>
    <w:rsid w:val="001C2EA0"/>
    <w:rsid w:val="001C3B45"/>
    <w:rsid w:val="001C58E4"/>
    <w:rsid w:val="001C6C23"/>
    <w:rsid w:val="001C7EC0"/>
    <w:rsid w:val="001D0538"/>
    <w:rsid w:val="001D6832"/>
    <w:rsid w:val="001E2467"/>
    <w:rsid w:val="001E67F1"/>
    <w:rsid w:val="001E68F3"/>
    <w:rsid w:val="001E70D3"/>
    <w:rsid w:val="001F369E"/>
    <w:rsid w:val="001F4636"/>
    <w:rsid w:val="001F4C41"/>
    <w:rsid w:val="001F4F22"/>
    <w:rsid w:val="001F6977"/>
    <w:rsid w:val="001F7D5C"/>
    <w:rsid w:val="002010E2"/>
    <w:rsid w:val="002025BE"/>
    <w:rsid w:val="00204318"/>
    <w:rsid w:val="00204D89"/>
    <w:rsid w:val="0020505D"/>
    <w:rsid w:val="00207D6E"/>
    <w:rsid w:val="00211C28"/>
    <w:rsid w:val="00216885"/>
    <w:rsid w:val="00216D25"/>
    <w:rsid w:val="00226180"/>
    <w:rsid w:val="00230B06"/>
    <w:rsid w:val="0023206E"/>
    <w:rsid w:val="00237585"/>
    <w:rsid w:val="00237673"/>
    <w:rsid w:val="00241094"/>
    <w:rsid w:val="00241CA3"/>
    <w:rsid w:val="00241E3C"/>
    <w:rsid w:val="00245539"/>
    <w:rsid w:val="00247795"/>
    <w:rsid w:val="00247F1D"/>
    <w:rsid w:val="002509E6"/>
    <w:rsid w:val="00251963"/>
    <w:rsid w:val="00253BB4"/>
    <w:rsid w:val="00253F1F"/>
    <w:rsid w:val="0025437E"/>
    <w:rsid w:val="0026051A"/>
    <w:rsid w:val="00260EC0"/>
    <w:rsid w:val="00261A01"/>
    <w:rsid w:val="00262E6A"/>
    <w:rsid w:val="00270319"/>
    <w:rsid w:val="00270914"/>
    <w:rsid w:val="00271793"/>
    <w:rsid w:val="00272003"/>
    <w:rsid w:val="002725D9"/>
    <w:rsid w:val="002725F0"/>
    <w:rsid w:val="00273833"/>
    <w:rsid w:val="0027458A"/>
    <w:rsid w:val="0027471D"/>
    <w:rsid w:val="00277065"/>
    <w:rsid w:val="00277DDC"/>
    <w:rsid w:val="002807F1"/>
    <w:rsid w:val="00282E76"/>
    <w:rsid w:val="00282FA0"/>
    <w:rsid w:val="00284E1E"/>
    <w:rsid w:val="00284F9F"/>
    <w:rsid w:val="00286446"/>
    <w:rsid w:val="002879D6"/>
    <w:rsid w:val="002904D5"/>
    <w:rsid w:val="002942D8"/>
    <w:rsid w:val="002958CE"/>
    <w:rsid w:val="00295A7A"/>
    <w:rsid w:val="002974C5"/>
    <w:rsid w:val="002A12BA"/>
    <w:rsid w:val="002A1538"/>
    <w:rsid w:val="002A2FFD"/>
    <w:rsid w:val="002A4888"/>
    <w:rsid w:val="002A7DF6"/>
    <w:rsid w:val="002B071B"/>
    <w:rsid w:val="002B157A"/>
    <w:rsid w:val="002B3E52"/>
    <w:rsid w:val="002B48D2"/>
    <w:rsid w:val="002B6C54"/>
    <w:rsid w:val="002C016A"/>
    <w:rsid w:val="002C0504"/>
    <w:rsid w:val="002C295E"/>
    <w:rsid w:val="002C476E"/>
    <w:rsid w:val="002C487C"/>
    <w:rsid w:val="002C74CE"/>
    <w:rsid w:val="002D54FC"/>
    <w:rsid w:val="002D5E04"/>
    <w:rsid w:val="002D612B"/>
    <w:rsid w:val="002D7236"/>
    <w:rsid w:val="002E01A4"/>
    <w:rsid w:val="002E154E"/>
    <w:rsid w:val="002E25F4"/>
    <w:rsid w:val="002E2E60"/>
    <w:rsid w:val="002E5E98"/>
    <w:rsid w:val="002E7A77"/>
    <w:rsid w:val="002F0CB8"/>
    <w:rsid w:val="002F0DFA"/>
    <w:rsid w:val="002F0F70"/>
    <w:rsid w:val="002F1C61"/>
    <w:rsid w:val="002F2757"/>
    <w:rsid w:val="002F2797"/>
    <w:rsid w:val="002F3964"/>
    <w:rsid w:val="002F485D"/>
    <w:rsid w:val="002F49C3"/>
    <w:rsid w:val="002F626E"/>
    <w:rsid w:val="00300593"/>
    <w:rsid w:val="00301B76"/>
    <w:rsid w:val="00302ACE"/>
    <w:rsid w:val="00302F1C"/>
    <w:rsid w:val="00303CD4"/>
    <w:rsid w:val="003109E9"/>
    <w:rsid w:val="00311178"/>
    <w:rsid w:val="00311D97"/>
    <w:rsid w:val="00312EA5"/>
    <w:rsid w:val="00312F99"/>
    <w:rsid w:val="00313189"/>
    <w:rsid w:val="00316B93"/>
    <w:rsid w:val="00316E07"/>
    <w:rsid w:val="0031775B"/>
    <w:rsid w:val="00322017"/>
    <w:rsid w:val="00322121"/>
    <w:rsid w:val="00325976"/>
    <w:rsid w:val="00326F17"/>
    <w:rsid w:val="0033248A"/>
    <w:rsid w:val="003402CA"/>
    <w:rsid w:val="00341930"/>
    <w:rsid w:val="00341C68"/>
    <w:rsid w:val="0034206C"/>
    <w:rsid w:val="00342A67"/>
    <w:rsid w:val="00345C95"/>
    <w:rsid w:val="00345D00"/>
    <w:rsid w:val="003461E8"/>
    <w:rsid w:val="00346406"/>
    <w:rsid w:val="0034762B"/>
    <w:rsid w:val="00347DD0"/>
    <w:rsid w:val="00352324"/>
    <w:rsid w:val="00354E44"/>
    <w:rsid w:val="00362E1A"/>
    <w:rsid w:val="0036509F"/>
    <w:rsid w:val="00365B1C"/>
    <w:rsid w:val="0036653A"/>
    <w:rsid w:val="003738FD"/>
    <w:rsid w:val="003743AD"/>
    <w:rsid w:val="003764C7"/>
    <w:rsid w:val="00376B8D"/>
    <w:rsid w:val="00381296"/>
    <w:rsid w:val="00381FAD"/>
    <w:rsid w:val="00384F93"/>
    <w:rsid w:val="00387E59"/>
    <w:rsid w:val="0039722D"/>
    <w:rsid w:val="003A4051"/>
    <w:rsid w:val="003A49C0"/>
    <w:rsid w:val="003A5BF2"/>
    <w:rsid w:val="003A5C68"/>
    <w:rsid w:val="003B1BC7"/>
    <w:rsid w:val="003B2D0A"/>
    <w:rsid w:val="003B455E"/>
    <w:rsid w:val="003B5893"/>
    <w:rsid w:val="003C084A"/>
    <w:rsid w:val="003C2282"/>
    <w:rsid w:val="003C27E1"/>
    <w:rsid w:val="003C29FC"/>
    <w:rsid w:val="003C420A"/>
    <w:rsid w:val="003C7456"/>
    <w:rsid w:val="003D014B"/>
    <w:rsid w:val="003D0A36"/>
    <w:rsid w:val="003D191C"/>
    <w:rsid w:val="003D4BC1"/>
    <w:rsid w:val="003D4DA7"/>
    <w:rsid w:val="003D5001"/>
    <w:rsid w:val="003D7EB5"/>
    <w:rsid w:val="003E043F"/>
    <w:rsid w:val="003E0C5C"/>
    <w:rsid w:val="003E4AF6"/>
    <w:rsid w:val="003F0793"/>
    <w:rsid w:val="003F08CF"/>
    <w:rsid w:val="003F0F4F"/>
    <w:rsid w:val="003F1F10"/>
    <w:rsid w:val="003F2341"/>
    <w:rsid w:val="003F306F"/>
    <w:rsid w:val="003F3643"/>
    <w:rsid w:val="003F4863"/>
    <w:rsid w:val="003F4C1A"/>
    <w:rsid w:val="003F4FA3"/>
    <w:rsid w:val="003F5E06"/>
    <w:rsid w:val="0040099A"/>
    <w:rsid w:val="00411508"/>
    <w:rsid w:val="004133F0"/>
    <w:rsid w:val="004170AB"/>
    <w:rsid w:val="00420005"/>
    <w:rsid w:val="00420492"/>
    <w:rsid w:val="00423BB8"/>
    <w:rsid w:val="00423C6C"/>
    <w:rsid w:val="00424B6B"/>
    <w:rsid w:val="00425132"/>
    <w:rsid w:val="004259A8"/>
    <w:rsid w:val="00425AC2"/>
    <w:rsid w:val="0042606F"/>
    <w:rsid w:val="0042722B"/>
    <w:rsid w:val="0042769F"/>
    <w:rsid w:val="0043060F"/>
    <w:rsid w:val="00430DAD"/>
    <w:rsid w:val="004317EB"/>
    <w:rsid w:val="0043187D"/>
    <w:rsid w:val="00431BF6"/>
    <w:rsid w:val="00432EA4"/>
    <w:rsid w:val="00432FB8"/>
    <w:rsid w:val="00434375"/>
    <w:rsid w:val="004343BE"/>
    <w:rsid w:val="00434C32"/>
    <w:rsid w:val="00434F81"/>
    <w:rsid w:val="004369C3"/>
    <w:rsid w:val="00437289"/>
    <w:rsid w:val="00441742"/>
    <w:rsid w:val="004417B2"/>
    <w:rsid w:val="00441ECD"/>
    <w:rsid w:val="004420BA"/>
    <w:rsid w:val="0044484B"/>
    <w:rsid w:val="00445FA2"/>
    <w:rsid w:val="00450163"/>
    <w:rsid w:val="004530A0"/>
    <w:rsid w:val="004547AD"/>
    <w:rsid w:val="0045620D"/>
    <w:rsid w:val="00460495"/>
    <w:rsid w:val="00461D83"/>
    <w:rsid w:val="0046287A"/>
    <w:rsid w:val="00463075"/>
    <w:rsid w:val="00470B73"/>
    <w:rsid w:val="00471FA1"/>
    <w:rsid w:val="0047222F"/>
    <w:rsid w:val="00476053"/>
    <w:rsid w:val="0048016E"/>
    <w:rsid w:val="004819AE"/>
    <w:rsid w:val="004851F1"/>
    <w:rsid w:val="00490611"/>
    <w:rsid w:val="00491CA3"/>
    <w:rsid w:val="004948AE"/>
    <w:rsid w:val="004951C8"/>
    <w:rsid w:val="004A09D3"/>
    <w:rsid w:val="004A2FFE"/>
    <w:rsid w:val="004A498B"/>
    <w:rsid w:val="004A4EB3"/>
    <w:rsid w:val="004A50F2"/>
    <w:rsid w:val="004A6BC5"/>
    <w:rsid w:val="004B0A4A"/>
    <w:rsid w:val="004B165C"/>
    <w:rsid w:val="004B1762"/>
    <w:rsid w:val="004B1790"/>
    <w:rsid w:val="004B1A8B"/>
    <w:rsid w:val="004B1D22"/>
    <w:rsid w:val="004B35E3"/>
    <w:rsid w:val="004B68C2"/>
    <w:rsid w:val="004C1EC5"/>
    <w:rsid w:val="004C225E"/>
    <w:rsid w:val="004C27A2"/>
    <w:rsid w:val="004C4239"/>
    <w:rsid w:val="004C5F2D"/>
    <w:rsid w:val="004C6B8A"/>
    <w:rsid w:val="004D1833"/>
    <w:rsid w:val="004D3242"/>
    <w:rsid w:val="004D3981"/>
    <w:rsid w:val="004D5D71"/>
    <w:rsid w:val="004E0A45"/>
    <w:rsid w:val="004E17CA"/>
    <w:rsid w:val="004E37C4"/>
    <w:rsid w:val="004E67ED"/>
    <w:rsid w:val="004E7343"/>
    <w:rsid w:val="004F328B"/>
    <w:rsid w:val="004F3C6A"/>
    <w:rsid w:val="004F6A70"/>
    <w:rsid w:val="004F75CD"/>
    <w:rsid w:val="004F79BF"/>
    <w:rsid w:val="00501663"/>
    <w:rsid w:val="005024E5"/>
    <w:rsid w:val="005063B8"/>
    <w:rsid w:val="00506CE6"/>
    <w:rsid w:val="005074D0"/>
    <w:rsid w:val="0051248D"/>
    <w:rsid w:val="00513081"/>
    <w:rsid w:val="00515130"/>
    <w:rsid w:val="00515AB2"/>
    <w:rsid w:val="00515B1C"/>
    <w:rsid w:val="005162AB"/>
    <w:rsid w:val="00520B1A"/>
    <w:rsid w:val="0052323A"/>
    <w:rsid w:val="00523F34"/>
    <w:rsid w:val="00524147"/>
    <w:rsid w:val="005262C7"/>
    <w:rsid w:val="005270F3"/>
    <w:rsid w:val="00531153"/>
    <w:rsid w:val="00531EF9"/>
    <w:rsid w:val="00532072"/>
    <w:rsid w:val="00532BA2"/>
    <w:rsid w:val="005350D0"/>
    <w:rsid w:val="0053771B"/>
    <w:rsid w:val="005405EE"/>
    <w:rsid w:val="00540CBD"/>
    <w:rsid w:val="00542887"/>
    <w:rsid w:val="00543C12"/>
    <w:rsid w:val="00547A2F"/>
    <w:rsid w:val="00547A78"/>
    <w:rsid w:val="00547B70"/>
    <w:rsid w:val="00550971"/>
    <w:rsid w:val="005522D4"/>
    <w:rsid w:val="00552778"/>
    <w:rsid w:val="005528C6"/>
    <w:rsid w:val="00552A40"/>
    <w:rsid w:val="00555843"/>
    <w:rsid w:val="005604E4"/>
    <w:rsid w:val="0056411D"/>
    <w:rsid w:val="0057022A"/>
    <w:rsid w:val="00571B0D"/>
    <w:rsid w:val="00574954"/>
    <w:rsid w:val="00575901"/>
    <w:rsid w:val="005761F3"/>
    <w:rsid w:val="00577EE5"/>
    <w:rsid w:val="00580386"/>
    <w:rsid w:val="0058340A"/>
    <w:rsid w:val="00584317"/>
    <w:rsid w:val="00586EFB"/>
    <w:rsid w:val="00591A4C"/>
    <w:rsid w:val="00592FF6"/>
    <w:rsid w:val="005951EF"/>
    <w:rsid w:val="00596780"/>
    <w:rsid w:val="005A3708"/>
    <w:rsid w:val="005A49E2"/>
    <w:rsid w:val="005A53B0"/>
    <w:rsid w:val="005A5B4D"/>
    <w:rsid w:val="005A6AE0"/>
    <w:rsid w:val="005B097C"/>
    <w:rsid w:val="005B1E25"/>
    <w:rsid w:val="005B2C79"/>
    <w:rsid w:val="005B4FBE"/>
    <w:rsid w:val="005B6E5D"/>
    <w:rsid w:val="005B75B6"/>
    <w:rsid w:val="005C0DEF"/>
    <w:rsid w:val="005C12A7"/>
    <w:rsid w:val="005C2897"/>
    <w:rsid w:val="005C31B1"/>
    <w:rsid w:val="005C50C2"/>
    <w:rsid w:val="005C5F65"/>
    <w:rsid w:val="005C77CB"/>
    <w:rsid w:val="005D1239"/>
    <w:rsid w:val="005D1B56"/>
    <w:rsid w:val="005D2FF3"/>
    <w:rsid w:val="005D3A47"/>
    <w:rsid w:val="005D62C3"/>
    <w:rsid w:val="005D6B27"/>
    <w:rsid w:val="005D6CDB"/>
    <w:rsid w:val="005E0AA8"/>
    <w:rsid w:val="005E0C01"/>
    <w:rsid w:val="005E147B"/>
    <w:rsid w:val="005E26B2"/>
    <w:rsid w:val="005E3CF4"/>
    <w:rsid w:val="005E3D2B"/>
    <w:rsid w:val="005E604A"/>
    <w:rsid w:val="005F0F2C"/>
    <w:rsid w:val="005F586A"/>
    <w:rsid w:val="005F66FB"/>
    <w:rsid w:val="00600664"/>
    <w:rsid w:val="00601EAF"/>
    <w:rsid w:val="00605F0B"/>
    <w:rsid w:val="00607305"/>
    <w:rsid w:val="00607BF3"/>
    <w:rsid w:val="0061146A"/>
    <w:rsid w:val="00612983"/>
    <w:rsid w:val="00613C15"/>
    <w:rsid w:val="0061467C"/>
    <w:rsid w:val="00617177"/>
    <w:rsid w:val="0062067A"/>
    <w:rsid w:val="00620850"/>
    <w:rsid w:val="0062169E"/>
    <w:rsid w:val="00627B9B"/>
    <w:rsid w:val="006301B6"/>
    <w:rsid w:val="00630B9E"/>
    <w:rsid w:val="00631F79"/>
    <w:rsid w:val="0063359C"/>
    <w:rsid w:val="006339C8"/>
    <w:rsid w:val="00635DB8"/>
    <w:rsid w:val="006366DC"/>
    <w:rsid w:val="00642944"/>
    <w:rsid w:val="00644958"/>
    <w:rsid w:val="0064617F"/>
    <w:rsid w:val="00647F2E"/>
    <w:rsid w:val="0065506E"/>
    <w:rsid w:val="0065580A"/>
    <w:rsid w:val="00656CDC"/>
    <w:rsid w:val="0066252D"/>
    <w:rsid w:val="00662B9B"/>
    <w:rsid w:val="00664610"/>
    <w:rsid w:val="00666054"/>
    <w:rsid w:val="006661DF"/>
    <w:rsid w:val="00666F56"/>
    <w:rsid w:val="00667526"/>
    <w:rsid w:val="00670B68"/>
    <w:rsid w:val="00670EBC"/>
    <w:rsid w:val="006711EE"/>
    <w:rsid w:val="00671A9D"/>
    <w:rsid w:val="00671E16"/>
    <w:rsid w:val="00673D9F"/>
    <w:rsid w:val="00673E05"/>
    <w:rsid w:val="0067796B"/>
    <w:rsid w:val="00677B71"/>
    <w:rsid w:val="006820C8"/>
    <w:rsid w:val="00682A97"/>
    <w:rsid w:val="00684414"/>
    <w:rsid w:val="00686FE3"/>
    <w:rsid w:val="006871FA"/>
    <w:rsid w:val="006919DA"/>
    <w:rsid w:val="00694390"/>
    <w:rsid w:val="0069714E"/>
    <w:rsid w:val="006A18B0"/>
    <w:rsid w:val="006A224A"/>
    <w:rsid w:val="006A35D4"/>
    <w:rsid w:val="006A4D71"/>
    <w:rsid w:val="006B10AD"/>
    <w:rsid w:val="006B10FA"/>
    <w:rsid w:val="006B16B3"/>
    <w:rsid w:val="006B3157"/>
    <w:rsid w:val="006B4DFE"/>
    <w:rsid w:val="006B5F5E"/>
    <w:rsid w:val="006C4824"/>
    <w:rsid w:val="006C6333"/>
    <w:rsid w:val="006C64A0"/>
    <w:rsid w:val="006D1E65"/>
    <w:rsid w:val="006D3ED4"/>
    <w:rsid w:val="006D5555"/>
    <w:rsid w:val="006E3037"/>
    <w:rsid w:val="006E3121"/>
    <w:rsid w:val="006E61B4"/>
    <w:rsid w:val="006F049D"/>
    <w:rsid w:val="006F086E"/>
    <w:rsid w:val="006F5CC9"/>
    <w:rsid w:val="006F6ADE"/>
    <w:rsid w:val="00700EEF"/>
    <w:rsid w:val="007022AE"/>
    <w:rsid w:val="007029B2"/>
    <w:rsid w:val="00705754"/>
    <w:rsid w:val="00705F97"/>
    <w:rsid w:val="007077C3"/>
    <w:rsid w:val="00707A51"/>
    <w:rsid w:val="00710095"/>
    <w:rsid w:val="00710D15"/>
    <w:rsid w:val="00711A98"/>
    <w:rsid w:val="0071442B"/>
    <w:rsid w:val="00714DD8"/>
    <w:rsid w:val="00716C5B"/>
    <w:rsid w:val="00720A67"/>
    <w:rsid w:val="00721A72"/>
    <w:rsid w:val="0072213A"/>
    <w:rsid w:val="0072319F"/>
    <w:rsid w:val="007250CD"/>
    <w:rsid w:val="0072620F"/>
    <w:rsid w:val="0072702C"/>
    <w:rsid w:val="007304A1"/>
    <w:rsid w:val="007310C0"/>
    <w:rsid w:val="007311A1"/>
    <w:rsid w:val="00736113"/>
    <w:rsid w:val="0073614F"/>
    <w:rsid w:val="007362BF"/>
    <w:rsid w:val="00737BA8"/>
    <w:rsid w:val="00740F89"/>
    <w:rsid w:val="0074187A"/>
    <w:rsid w:val="00743569"/>
    <w:rsid w:val="0074364A"/>
    <w:rsid w:val="00747C31"/>
    <w:rsid w:val="0075083F"/>
    <w:rsid w:val="00750B78"/>
    <w:rsid w:val="00751A0F"/>
    <w:rsid w:val="00751AB8"/>
    <w:rsid w:val="00752463"/>
    <w:rsid w:val="007529D4"/>
    <w:rsid w:val="00754243"/>
    <w:rsid w:val="0075439B"/>
    <w:rsid w:val="007562A6"/>
    <w:rsid w:val="00756BE3"/>
    <w:rsid w:val="00756FC3"/>
    <w:rsid w:val="00763227"/>
    <w:rsid w:val="007632D8"/>
    <w:rsid w:val="0077035D"/>
    <w:rsid w:val="007705A1"/>
    <w:rsid w:val="00772741"/>
    <w:rsid w:val="007729D4"/>
    <w:rsid w:val="00774D5E"/>
    <w:rsid w:val="00777A5D"/>
    <w:rsid w:val="00780C21"/>
    <w:rsid w:val="00781C59"/>
    <w:rsid w:val="00783303"/>
    <w:rsid w:val="00784E9F"/>
    <w:rsid w:val="00796008"/>
    <w:rsid w:val="007A003A"/>
    <w:rsid w:val="007A156A"/>
    <w:rsid w:val="007A317D"/>
    <w:rsid w:val="007A7062"/>
    <w:rsid w:val="007A78D4"/>
    <w:rsid w:val="007B05B7"/>
    <w:rsid w:val="007B238A"/>
    <w:rsid w:val="007B2C84"/>
    <w:rsid w:val="007B50BB"/>
    <w:rsid w:val="007B5544"/>
    <w:rsid w:val="007B5797"/>
    <w:rsid w:val="007B6188"/>
    <w:rsid w:val="007B6F68"/>
    <w:rsid w:val="007C1879"/>
    <w:rsid w:val="007C277E"/>
    <w:rsid w:val="007C38AC"/>
    <w:rsid w:val="007C472E"/>
    <w:rsid w:val="007C4D47"/>
    <w:rsid w:val="007C672C"/>
    <w:rsid w:val="007D0200"/>
    <w:rsid w:val="007D0A5F"/>
    <w:rsid w:val="007D589E"/>
    <w:rsid w:val="007D6887"/>
    <w:rsid w:val="007E00C6"/>
    <w:rsid w:val="007E112D"/>
    <w:rsid w:val="007E189D"/>
    <w:rsid w:val="007E32BB"/>
    <w:rsid w:val="007E4A80"/>
    <w:rsid w:val="007E6F30"/>
    <w:rsid w:val="007E74CF"/>
    <w:rsid w:val="007F06DF"/>
    <w:rsid w:val="007F11E7"/>
    <w:rsid w:val="007F2871"/>
    <w:rsid w:val="007F6336"/>
    <w:rsid w:val="007F665F"/>
    <w:rsid w:val="00801F1C"/>
    <w:rsid w:val="0080249B"/>
    <w:rsid w:val="008032FC"/>
    <w:rsid w:val="00804CB2"/>
    <w:rsid w:val="00812010"/>
    <w:rsid w:val="008137BA"/>
    <w:rsid w:val="008141C1"/>
    <w:rsid w:val="00815FE7"/>
    <w:rsid w:val="00824590"/>
    <w:rsid w:val="00826FE6"/>
    <w:rsid w:val="0082789C"/>
    <w:rsid w:val="008317C7"/>
    <w:rsid w:val="008322FB"/>
    <w:rsid w:val="00834118"/>
    <w:rsid w:val="00834E48"/>
    <w:rsid w:val="0083527F"/>
    <w:rsid w:val="00837604"/>
    <w:rsid w:val="008404DF"/>
    <w:rsid w:val="00841FEE"/>
    <w:rsid w:val="008422AB"/>
    <w:rsid w:val="00854772"/>
    <w:rsid w:val="00854E31"/>
    <w:rsid w:val="008572EE"/>
    <w:rsid w:val="00857960"/>
    <w:rsid w:val="0086118D"/>
    <w:rsid w:val="00861479"/>
    <w:rsid w:val="00862A25"/>
    <w:rsid w:val="00863855"/>
    <w:rsid w:val="00867159"/>
    <w:rsid w:val="00867279"/>
    <w:rsid w:val="00867309"/>
    <w:rsid w:val="00870258"/>
    <w:rsid w:val="00870DA1"/>
    <w:rsid w:val="00870FCF"/>
    <w:rsid w:val="00871F54"/>
    <w:rsid w:val="00872AB3"/>
    <w:rsid w:val="008745C2"/>
    <w:rsid w:val="00875734"/>
    <w:rsid w:val="00876B45"/>
    <w:rsid w:val="00881172"/>
    <w:rsid w:val="00883A5A"/>
    <w:rsid w:val="008848F9"/>
    <w:rsid w:val="0088492D"/>
    <w:rsid w:val="008856FA"/>
    <w:rsid w:val="0088799A"/>
    <w:rsid w:val="00887E10"/>
    <w:rsid w:val="008905E6"/>
    <w:rsid w:val="00895DB5"/>
    <w:rsid w:val="008966BE"/>
    <w:rsid w:val="008A33AD"/>
    <w:rsid w:val="008A6BED"/>
    <w:rsid w:val="008B0FA3"/>
    <w:rsid w:val="008B22BA"/>
    <w:rsid w:val="008B2E18"/>
    <w:rsid w:val="008B35B3"/>
    <w:rsid w:val="008B4562"/>
    <w:rsid w:val="008B54E2"/>
    <w:rsid w:val="008B6316"/>
    <w:rsid w:val="008C09A8"/>
    <w:rsid w:val="008C1FF2"/>
    <w:rsid w:val="008C26E0"/>
    <w:rsid w:val="008C4954"/>
    <w:rsid w:val="008C5129"/>
    <w:rsid w:val="008C5235"/>
    <w:rsid w:val="008C5583"/>
    <w:rsid w:val="008C731B"/>
    <w:rsid w:val="008C7E02"/>
    <w:rsid w:val="008D017D"/>
    <w:rsid w:val="008D0F29"/>
    <w:rsid w:val="008D250D"/>
    <w:rsid w:val="008E329A"/>
    <w:rsid w:val="008E5466"/>
    <w:rsid w:val="008E7FE6"/>
    <w:rsid w:val="008F0E8B"/>
    <w:rsid w:val="008F1BA8"/>
    <w:rsid w:val="008F3D66"/>
    <w:rsid w:val="008F522A"/>
    <w:rsid w:val="008F5A70"/>
    <w:rsid w:val="008F6750"/>
    <w:rsid w:val="00900F8C"/>
    <w:rsid w:val="00903F2C"/>
    <w:rsid w:val="0090418D"/>
    <w:rsid w:val="0090465F"/>
    <w:rsid w:val="00905F49"/>
    <w:rsid w:val="00906005"/>
    <w:rsid w:val="00906B14"/>
    <w:rsid w:val="00907B91"/>
    <w:rsid w:val="009113D1"/>
    <w:rsid w:val="00914CCD"/>
    <w:rsid w:val="00915D25"/>
    <w:rsid w:val="00917712"/>
    <w:rsid w:val="00921C9E"/>
    <w:rsid w:val="00921D67"/>
    <w:rsid w:val="009221FA"/>
    <w:rsid w:val="00922C18"/>
    <w:rsid w:val="009230B5"/>
    <w:rsid w:val="00924BF7"/>
    <w:rsid w:val="009308C6"/>
    <w:rsid w:val="00930FB7"/>
    <w:rsid w:val="00931502"/>
    <w:rsid w:val="00934D63"/>
    <w:rsid w:val="009353D1"/>
    <w:rsid w:val="0093544B"/>
    <w:rsid w:val="00936F41"/>
    <w:rsid w:val="009403E3"/>
    <w:rsid w:val="00942CAD"/>
    <w:rsid w:val="00944126"/>
    <w:rsid w:val="009444CB"/>
    <w:rsid w:val="009446A7"/>
    <w:rsid w:val="009470A2"/>
    <w:rsid w:val="009571E7"/>
    <w:rsid w:val="00957B70"/>
    <w:rsid w:val="00960353"/>
    <w:rsid w:val="00964767"/>
    <w:rsid w:val="009660D2"/>
    <w:rsid w:val="00967C45"/>
    <w:rsid w:val="00972F86"/>
    <w:rsid w:val="00973AB2"/>
    <w:rsid w:val="009769D1"/>
    <w:rsid w:val="00977DE3"/>
    <w:rsid w:val="00980052"/>
    <w:rsid w:val="0098107F"/>
    <w:rsid w:val="00983281"/>
    <w:rsid w:val="00984A50"/>
    <w:rsid w:val="00984C1B"/>
    <w:rsid w:val="009929C6"/>
    <w:rsid w:val="00992FD9"/>
    <w:rsid w:val="00997549"/>
    <w:rsid w:val="009A0035"/>
    <w:rsid w:val="009A068D"/>
    <w:rsid w:val="009A0D9C"/>
    <w:rsid w:val="009A179F"/>
    <w:rsid w:val="009A43F8"/>
    <w:rsid w:val="009A70EB"/>
    <w:rsid w:val="009A7DC6"/>
    <w:rsid w:val="009B0911"/>
    <w:rsid w:val="009B0F6F"/>
    <w:rsid w:val="009B25B1"/>
    <w:rsid w:val="009B28F1"/>
    <w:rsid w:val="009B4CB9"/>
    <w:rsid w:val="009B5DDD"/>
    <w:rsid w:val="009B6D4E"/>
    <w:rsid w:val="009C0975"/>
    <w:rsid w:val="009C0D1F"/>
    <w:rsid w:val="009C4056"/>
    <w:rsid w:val="009C6883"/>
    <w:rsid w:val="009C7C28"/>
    <w:rsid w:val="009D1A63"/>
    <w:rsid w:val="009D2CC5"/>
    <w:rsid w:val="009D3261"/>
    <w:rsid w:val="009D6005"/>
    <w:rsid w:val="009E2481"/>
    <w:rsid w:val="009E253A"/>
    <w:rsid w:val="009E4168"/>
    <w:rsid w:val="009E47D1"/>
    <w:rsid w:val="009E54F6"/>
    <w:rsid w:val="009E681C"/>
    <w:rsid w:val="009E6C9E"/>
    <w:rsid w:val="009E748A"/>
    <w:rsid w:val="009E7865"/>
    <w:rsid w:val="009F1C30"/>
    <w:rsid w:val="009F1F6E"/>
    <w:rsid w:val="009F5D08"/>
    <w:rsid w:val="009F6888"/>
    <w:rsid w:val="009F728C"/>
    <w:rsid w:val="009F7719"/>
    <w:rsid w:val="009F7997"/>
    <w:rsid w:val="00A05B49"/>
    <w:rsid w:val="00A103BE"/>
    <w:rsid w:val="00A15E11"/>
    <w:rsid w:val="00A21FC7"/>
    <w:rsid w:val="00A23337"/>
    <w:rsid w:val="00A258BB"/>
    <w:rsid w:val="00A300EC"/>
    <w:rsid w:val="00A31D3F"/>
    <w:rsid w:val="00A36090"/>
    <w:rsid w:val="00A36DF8"/>
    <w:rsid w:val="00A42782"/>
    <w:rsid w:val="00A4534D"/>
    <w:rsid w:val="00A50411"/>
    <w:rsid w:val="00A53604"/>
    <w:rsid w:val="00A5373C"/>
    <w:rsid w:val="00A54859"/>
    <w:rsid w:val="00A55E67"/>
    <w:rsid w:val="00A56276"/>
    <w:rsid w:val="00A566EF"/>
    <w:rsid w:val="00A5755A"/>
    <w:rsid w:val="00A627FF"/>
    <w:rsid w:val="00A64F37"/>
    <w:rsid w:val="00A66EB4"/>
    <w:rsid w:val="00A703E3"/>
    <w:rsid w:val="00A70788"/>
    <w:rsid w:val="00A712B3"/>
    <w:rsid w:val="00A72471"/>
    <w:rsid w:val="00A72D52"/>
    <w:rsid w:val="00A7302B"/>
    <w:rsid w:val="00A74E51"/>
    <w:rsid w:val="00A80066"/>
    <w:rsid w:val="00A801B3"/>
    <w:rsid w:val="00A80E08"/>
    <w:rsid w:val="00A813C1"/>
    <w:rsid w:val="00A842F9"/>
    <w:rsid w:val="00A85C20"/>
    <w:rsid w:val="00A879CD"/>
    <w:rsid w:val="00A9044F"/>
    <w:rsid w:val="00A92A25"/>
    <w:rsid w:val="00A92B26"/>
    <w:rsid w:val="00A93020"/>
    <w:rsid w:val="00A94015"/>
    <w:rsid w:val="00A97C11"/>
    <w:rsid w:val="00A97D9A"/>
    <w:rsid w:val="00AA0678"/>
    <w:rsid w:val="00AA5D07"/>
    <w:rsid w:val="00AA5D11"/>
    <w:rsid w:val="00AA5E77"/>
    <w:rsid w:val="00AA6D9F"/>
    <w:rsid w:val="00AA7BA2"/>
    <w:rsid w:val="00AB0AE4"/>
    <w:rsid w:val="00AB16A1"/>
    <w:rsid w:val="00AB26D5"/>
    <w:rsid w:val="00AB421D"/>
    <w:rsid w:val="00AB5E98"/>
    <w:rsid w:val="00AB6012"/>
    <w:rsid w:val="00AB6961"/>
    <w:rsid w:val="00AB7EE8"/>
    <w:rsid w:val="00AC0B5D"/>
    <w:rsid w:val="00AC0CAD"/>
    <w:rsid w:val="00AC1C14"/>
    <w:rsid w:val="00AC2405"/>
    <w:rsid w:val="00AC647F"/>
    <w:rsid w:val="00AC6D7A"/>
    <w:rsid w:val="00AD4958"/>
    <w:rsid w:val="00AD6550"/>
    <w:rsid w:val="00AD6BE0"/>
    <w:rsid w:val="00AD7595"/>
    <w:rsid w:val="00AE0AA3"/>
    <w:rsid w:val="00AE0D88"/>
    <w:rsid w:val="00AE0ECB"/>
    <w:rsid w:val="00AE2966"/>
    <w:rsid w:val="00AE6B59"/>
    <w:rsid w:val="00AF67B9"/>
    <w:rsid w:val="00AF684B"/>
    <w:rsid w:val="00AF75FF"/>
    <w:rsid w:val="00B00195"/>
    <w:rsid w:val="00B009C3"/>
    <w:rsid w:val="00B02482"/>
    <w:rsid w:val="00B11222"/>
    <w:rsid w:val="00B12B29"/>
    <w:rsid w:val="00B21603"/>
    <w:rsid w:val="00B223B7"/>
    <w:rsid w:val="00B301E3"/>
    <w:rsid w:val="00B311A9"/>
    <w:rsid w:val="00B31783"/>
    <w:rsid w:val="00B31EA8"/>
    <w:rsid w:val="00B3201A"/>
    <w:rsid w:val="00B3300C"/>
    <w:rsid w:val="00B33B1D"/>
    <w:rsid w:val="00B36B2B"/>
    <w:rsid w:val="00B40C02"/>
    <w:rsid w:val="00B40D93"/>
    <w:rsid w:val="00B40FB4"/>
    <w:rsid w:val="00B426E0"/>
    <w:rsid w:val="00B44BD7"/>
    <w:rsid w:val="00B50440"/>
    <w:rsid w:val="00B50458"/>
    <w:rsid w:val="00B54170"/>
    <w:rsid w:val="00B54F8C"/>
    <w:rsid w:val="00B56CD5"/>
    <w:rsid w:val="00B61962"/>
    <w:rsid w:val="00B65587"/>
    <w:rsid w:val="00B67D52"/>
    <w:rsid w:val="00B71129"/>
    <w:rsid w:val="00B71480"/>
    <w:rsid w:val="00B71F9B"/>
    <w:rsid w:val="00B738DF"/>
    <w:rsid w:val="00B76089"/>
    <w:rsid w:val="00B767DE"/>
    <w:rsid w:val="00B7778B"/>
    <w:rsid w:val="00B8031D"/>
    <w:rsid w:val="00B80FE7"/>
    <w:rsid w:val="00B81BA0"/>
    <w:rsid w:val="00B83916"/>
    <w:rsid w:val="00B86597"/>
    <w:rsid w:val="00B869C5"/>
    <w:rsid w:val="00B86F4F"/>
    <w:rsid w:val="00B91925"/>
    <w:rsid w:val="00B91E83"/>
    <w:rsid w:val="00B9424B"/>
    <w:rsid w:val="00B975DE"/>
    <w:rsid w:val="00BA376E"/>
    <w:rsid w:val="00BA4A75"/>
    <w:rsid w:val="00BA5E15"/>
    <w:rsid w:val="00BA65AF"/>
    <w:rsid w:val="00BA6729"/>
    <w:rsid w:val="00BA6863"/>
    <w:rsid w:val="00BA7895"/>
    <w:rsid w:val="00BB2F61"/>
    <w:rsid w:val="00BB3C4F"/>
    <w:rsid w:val="00BB3F54"/>
    <w:rsid w:val="00BB7574"/>
    <w:rsid w:val="00BB78DA"/>
    <w:rsid w:val="00BC12A9"/>
    <w:rsid w:val="00BC20C2"/>
    <w:rsid w:val="00BC489E"/>
    <w:rsid w:val="00BC7CC3"/>
    <w:rsid w:val="00BD27B6"/>
    <w:rsid w:val="00BD3FD9"/>
    <w:rsid w:val="00BD4D0D"/>
    <w:rsid w:val="00BD59AA"/>
    <w:rsid w:val="00BD7C77"/>
    <w:rsid w:val="00BD7D36"/>
    <w:rsid w:val="00BE1D21"/>
    <w:rsid w:val="00BE31D8"/>
    <w:rsid w:val="00BE5A0D"/>
    <w:rsid w:val="00BE5C62"/>
    <w:rsid w:val="00BE6A74"/>
    <w:rsid w:val="00BF0064"/>
    <w:rsid w:val="00BF0096"/>
    <w:rsid w:val="00BF04E6"/>
    <w:rsid w:val="00BF0FBA"/>
    <w:rsid w:val="00BF2F67"/>
    <w:rsid w:val="00BF3246"/>
    <w:rsid w:val="00BF784F"/>
    <w:rsid w:val="00C0254C"/>
    <w:rsid w:val="00C0462C"/>
    <w:rsid w:val="00C047D4"/>
    <w:rsid w:val="00C04C8D"/>
    <w:rsid w:val="00C05156"/>
    <w:rsid w:val="00C07CF1"/>
    <w:rsid w:val="00C07DD0"/>
    <w:rsid w:val="00C15F87"/>
    <w:rsid w:val="00C20F5F"/>
    <w:rsid w:val="00C21250"/>
    <w:rsid w:val="00C255FC"/>
    <w:rsid w:val="00C27408"/>
    <w:rsid w:val="00C3398C"/>
    <w:rsid w:val="00C4148D"/>
    <w:rsid w:val="00C41CA3"/>
    <w:rsid w:val="00C42C98"/>
    <w:rsid w:val="00C460D0"/>
    <w:rsid w:val="00C46B15"/>
    <w:rsid w:val="00C46B1B"/>
    <w:rsid w:val="00C50945"/>
    <w:rsid w:val="00C50F24"/>
    <w:rsid w:val="00C51704"/>
    <w:rsid w:val="00C52CBD"/>
    <w:rsid w:val="00C536D0"/>
    <w:rsid w:val="00C57F54"/>
    <w:rsid w:val="00C60901"/>
    <w:rsid w:val="00C64C17"/>
    <w:rsid w:val="00C65778"/>
    <w:rsid w:val="00C663E5"/>
    <w:rsid w:val="00C67906"/>
    <w:rsid w:val="00C70BA5"/>
    <w:rsid w:val="00C74F6A"/>
    <w:rsid w:val="00C76A90"/>
    <w:rsid w:val="00C7758C"/>
    <w:rsid w:val="00C7770C"/>
    <w:rsid w:val="00C81833"/>
    <w:rsid w:val="00C82258"/>
    <w:rsid w:val="00C822A7"/>
    <w:rsid w:val="00C87EC2"/>
    <w:rsid w:val="00C87F5A"/>
    <w:rsid w:val="00C90BA3"/>
    <w:rsid w:val="00C914E2"/>
    <w:rsid w:val="00C9186F"/>
    <w:rsid w:val="00C9209A"/>
    <w:rsid w:val="00C92448"/>
    <w:rsid w:val="00C92561"/>
    <w:rsid w:val="00C9283B"/>
    <w:rsid w:val="00C9529F"/>
    <w:rsid w:val="00C95538"/>
    <w:rsid w:val="00C968DF"/>
    <w:rsid w:val="00C97687"/>
    <w:rsid w:val="00CA3832"/>
    <w:rsid w:val="00CA3B4C"/>
    <w:rsid w:val="00CA4E53"/>
    <w:rsid w:val="00CA6086"/>
    <w:rsid w:val="00CB1884"/>
    <w:rsid w:val="00CB2119"/>
    <w:rsid w:val="00CB2199"/>
    <w:rsid w:val="00CB2518"/>
    <w:rsid w:val="00CB2C2C"/>
    <w:rsid w:val="00CB4873"/>
    <w:rsid w:val="00CB4FA5"/>
    <w:rsid w:val="00CB50D0"/>
    <w:rsid w:val="00CB5ED1"/>
    <w:rsid w:val="00CC343B"/>
    <w:rsid w:val="00CD036A"/>
    <w:rsid w:val="00CD04FF"/>
    <w:rsid w:val="00CD099A"/>
    <w:rsid w:val="00CD1378"/>
    <w:rsid w:val="00CD42F4"/>
    <w:rsid w:val="00CD5D1D"/>
    <w:rsid w:val="00CD718B"/>
    <w:rsid w:val="00CE22D2"/>
    <w:rsid w:val="00CE2C7C"/>
    <w:rsid w:val="00CE3BBA"/>
    <w:rsid w:val="00CE55F7"/>
    <w:rsid w:val="00CE6265"/>
    <w:rsid w:val="00CE7795"/>
    <w:rsid w:val="00CF1104"/>
    <w:rsid w:val="00CF20B0"/>
    <w:rsid w:val="00CF5654"/>
    <w:rsid w:val="00CF58E5"/>
    <w:rsid w:val="00CF6EF7"/>
    <w:rsid w:val="00D00B39"/>
    <w:rsid w:val="00D04085"/>
    <w:rsid w:val="00D0641A"/>
    <w:rsid w:val="00D06C8D"/>
    <w:rsid w:val="00D0733A"/>
    <w:rsid w:val="00D175E4"/>
    <w:rsid w:val="00D17AC3"/>
    <w:rsid w:val="00D20DC0"/>
    <w:rsid w:val="00D21E9B"/>
    <w:rsid w:val="00D22425"/>
    <w:rsid w:val="00D3259E"/>
    <w:rsid w:val="00D364C8"/>
    <w:rsid w:val="00D436A9"/>
    <w:rsid w:val="00D43D45"/>
    <w:rsid w:val="00D455F0"/>
    <w:rsid w:val="00D4574B"/>
    <w:rsid w:val="00D47D09"/>
    <w:rsid w:val="00D52615"/>
    <w:rsid w:val="00D5416F"/>
    <w:rsid w:val="00D54A27"/>
    <w:rsid w:val="00D60A2D"/>
    <w:rsid w:val="00D60FA6"/>
    <w:rsid w:val="00D635B9"/>
    <w:rsid w:val="00D65B4C"/>
    <w:rsid w:val="00D66F42"/>
    <w:rsid w:val="00D70198"/>
    <w:rsid w:val="00D70943"/>
    <w:rsid w:val="00D71878"/>
    <w:rsid w:val="00D72494"/>
    <w:rsid w:val="00D766BD"/>
    <w:rsid w:val="00D82AE6"/>
    <w:rsid w:val="00D83069"/>
    <w:rsid w:val="00D83481"/>
    <w:rsid w:val="00D84A11"/>
    <w:rsid w:val="00D85B61"/>
    <w:rsid w:val="00D86D53"/>
    <w:rsid w:val="00D87E46"/>
    <w:rsid w:val="00D9430E"/>
    <w:rsid w:val="00D94AA0"/>
    <w:rsid w:val="00D956E2"/>
    <w:rsid w:val="00D95DD1"/>
    <w:rsid w:val="00D976EB"/>
    <w:rsid w:val="00DA05A2"/>
    <w:rsid w:val="00DA2645"/>
    <w:rsid w:val="00DA3AE9"/>
    <w:rsid w:val="00DA5DB6"/>
    <w:rsid w:val="00DA6E47"/>
    <w:rsid w:val="00DA73EA"/>
    <w:rsid w:val="00DA7A76"/>
    <w:rsid w:val="00DB1664"/>
    <w:rsid w:val="00DB1DA7"/>
    <w:rsid w:val="00DB1F6B"/>
    <w:rsid w:val="00DB3DA6"/>
    <w:rsid w:val="00DB6713"/>
    <w:rsid w:val="00DB6EC8"/>
    <w:rsid w:val="00DC0B7E"/>
    <w:rsid w:val="00DC19E2"/>
    <w:rsid w:val="00DC1B49"/>
    <w:rsid w:val="00DC2856"/>
    <w:rsid w:val="00DC332B"/>
    <w:rsid w:val="00DC3CE3"/>
    <w:rsid w:val="00DC7BF6"/>
    <w:rsid w:val="00DD12A4"/>
    <w:rsid w:val="00DD7796"/>
    <w:rsid w:val="00DE0F04"/>
    <w:rsid w:val="00DE17C1"/>
    <w:rsid w:val="00DE3F39"/>
    <w:rsid w:val="00DE5CC1"/>
    <w:rsid w:val="00DE6B01"/>
    <w:rsid w:val="00DF02E8"/>
    <w:rsid w:val="00DF2F25"/>
    <w:rsid w:val="00DF37C8"/>
    <w:rsid w:val="00DF3D66"/>
    <w:rsid w:val="00DF4C10"/>
    <w:rsid w:val="00DF57C6"/>
    <w:rsid w:val="00DF7400"/>
    <w:rsid w:val="00E00158"/>
    <w:rsid w:val="00E009D9"/>
    <w:rsid w:val="00E02E1C"/>
    <w:rsid w:val="00E04431"/>
    <w:rsid w:val="00E0544C"/>
    <w:rsid w:val="00E06B6F"/>
    <w:rsid w:val="00E074CC"/>
    <w:rsid w:val="00E10068"/>
    <w:rsid w:val="00E10A85"/>
    <w:rsid w:val="00E10AA6"/>
    <w:rsid w:val="00E1191C"/>
    <w:rsid w:val="00E11E81"/>
    <w:rsid w:val="00E12F33"/>
    <w:rsid w:val="00E2287A"/>
    <w:rsid w:val="00E2335F"/>
    <w:rsid w:val="00E273DE"/>
    <w:rsid w:val="00E27CB7"/>
    <w:rsid w:val="00E30929"/>
    <w:rsid w:val="00E30CBE"/>
    <w:rsid w:val="00E37829"/>
    <w:rsid w:val="00E40596"/>
    <w:rsid w:val="00E40754"/>
    <w:rsid w:val="00E41B7C"/>
    <w:rsid w:val="00E4227A"/>
    <w:rsid w:val="00E4266F"/>
    <w:rsid w:val="00E43896"/>
    <w:rsid w:val="00E46C4C"/>
    <w:rsid w:val="00E47757"/>
    <w:rsid w:val="00E47ECC"/>
    <w:rsid w:val="00E50091"/>
    <w:rsid w:val="00E503D5"/>
    <w:rsid w:val="00E5062A"/>
    <w:rsid w:val="00E52E2D"/>
    <w:rsid w:val="00E52E5C"/>
    <w:rsid w:val="00E53B81"/>
    <w:rsid w:val="00E55527"/>
    <w:rsid w:val="00E60574"/>
    <w:rsid w:val="00E605F5"/>
    <w:rsid w:val="00E6140E"/>
    <w:rsid w:val="00E62834"/>
    <w:rsid w:val="00E648D6"/>
    <w:rsid w:val="00E64AE3"/>
    <w:rsid w:val="00E67399"/>
    <w:rsid w:val="00E74441"/>
    <w:rsid w:val="00E7729F"/>
    <w:rsid w:val="00E80F51"/>
    <w:rsid w:val="00E82EF9"/>
    <w:rsid w:val="00E84015"/>
    <w:rsid w:val="00E87449"/>
    <w:rsid w:val="00E92BB2"/>
    <w:rsid w:val="00E933D5"/>
    <w:rsid w:val="00E9392D"/>
    <w:rsid w:val="00E94238"/>
    <w:rsid w:val="00E97B0B"/>
    <w:rsid w:val="00E97FDE"/>
    <w:rsid w:val="00EA041F"/>
    <w:rsid w:val="00EA0607"/>
    <w:rsid w:val="00EA23B7"/>
    <w:rsid w:val="00EA4505"/>
    <w:rsid w:val="00EA56AC"/>
    <w:rsid w:val="00EB1A9F"/>
    <w:rsid w:val="00EB1CFA"/>
    <w:rsid w:val="00EB2743"/>
    <w:rsid w:val="00EB4FFE"/>
    <w:rsid w:val="00EC0F90"/>
    <w:rsid w:val="00EC2F1A"/>
    <w:rsid w:val="00EC76FC"/>
    <w:rsid w:val="00ED0B8E"/>
    <w:rsid w:val="00ED0E15"/>
    <w:rsid w:val="00ED1ED3"/>
    <w:rsid w:val="00ED2266"/>
    <w:rsid w:val="00ED281C"/>
    <w:rsid w:val="00ED2866"/>
    <w:rsid w:val="00ED5B9E"/>
    <w:rsid w:val="00EE0634"/>
    <w:rsid w:val="00EE0802"/>
    <w:rsid w:val="00EE2A56"/>
    <w:rsid w:val="00EE4141"/>
    <w:rsid w:val="00EE47F5"/>
    <w:rsid w:val="00EE528B"/>
    <w:rsid w:val="00EE70D5"/>
    <w:rsid w:val="00EE7AA8"/>
    <w:rsid w:val="00EF2E3D"/>
    <w:rsid w:val="00EF39DF"/>
    <w:rsid w:val="00EF63D5"/>
    <w:rsid w:val="00EF7595"/>
    <w:rsid w:val="00F00312"/>
    <w:rsid w:val="00F01E0E"/>
    <w:rsid w:val="00F02DD8"/>
    <w:rsid w:val="00F03313"/>
    <w:rsid w:val="00F03905"/>
    <w:rsid w:val="00F051EB"/>
    <w:rsid w:val="00F05394"/>
    <w:rsid w:val="00F057F6"/>
    <w:rsid w:val="00F07E33"/>
    <w:rsid w:val="00F11C3E"/>
    <w:rsid w:val="00F13187"/>
    <w:rsid w:val="00F151F6"/>
    <w:rsid w:val="00F226F8"/>
    <w:rsid w:val="00F237A2"/>
    <w:rsid w:val="00F26044"/>
    <w:rsid w:val="00F263F5"/>
    <w:rsid w:val="00F27966"/>
    <w:rsid w:val="00F30087"/>
    <w:rsid w:val="00F31402"/>
    <w:rsid w:val="00F32C60"/>
    <w:rsid w:val="00F34111"/>
    <w:rsid w:val="00F34487"/>
    <w:rsid w:val="00F349C9"/>
    <w:rsid w:val="00F36455"/>
    <w:rsid w:val="00F37548"/>
    <w:rsid w:val="00F40126"/>
    <w:rsid w:val="00F4067F"/>
    <w:rsid w:val="00F40AD7"/>
    <w:rsid w:val="00F413E4"/>
    <w:rsid w:val="00F42152"/>
    <w:rsid w:val="00F429D4"/>
    <w:rsid w:val="00F457CC"/>
    <w:rsid w:val="00F462A9"/>
    <w:rsid w:val="00F475FA"/>
    <w:rsid w:val="00F53DF1"/>
    <w:rsid w:val="00F54EE6"/>
    <w:rsid w:val="00F55193"/>
    <w:rsid w:val="00F61899"/>
    <w:rsid w:val="00F622C4"/>
    <w:rsid w:val="00F63253"/>
    <w:rsid w:val="00F6487A"/>
    <w:rsid w:val="00F648E3"/>
    <w:rsid w:val="00F65CDB"/>
    <w:rsid w:val="00F66943"/>
    <w:rsid w:val="00F677B6"/>
    <w:rsid w:val="00F714BC"/>
    <w:rsid w:val="00F731F6"/>
    <w:rsid w:val="00F73F4F"/>
    <w:rsid w:val="00F74ABC"/>
    <w:rsid w:val="00F74ACD"/>
    <w:rsid w:val="00F75E7B"/>
    <w:rsid w:val="00F76682"/>
    <w:rsid w:val="00F80D05"/>
    <w:rsid w:val="00F82685"/>
    <w:rsid w:val="00F83177"/>
    <w:rsid w:val="00F84353"/>
    <w:rsid w:val="00F846DC"/>
    <w:rsid w:val="00F869F7"/>
    <w:rsid w:val="00F942C3"/>
    <w:rsid w:val="00F94ABA"/>
    <w:rsid w:val="00F94DCF"/>
    <w:rsid w:val="00F95C50"/>
    <w:rsid w:val="00F966F2"/>
    <w:rsid w:val="00FA052B"/>
    <w:rsid w:val="00FA441E"/>
    <w:rsid w:val="00FA5416"/>
    <w:rsid w:val="00FA5F70"/>
    <w:rsid w:val="00FA7180"/>
    <w:rsid w:val="00FB30DF"/>
    <w:rsid w:val="00FB32AE"/>
    <w:rsid w:val="00FB5166"/>
    <w:rsid w:val="00FC0CDA"/>
    <w:rsid w:val="00FC162C"/>
    <w:rsid w:val="00FC2C5C"/>
    <w:rsid w:val="00FC4C04"/>
    <w:rsid w:val="00FD0B20"/>
    <w:rsid w:val="00FD111A"/>
    <w:rsid w:val="00FD1F73"/>
    <w:rsid w:val="00FD29EB"/>
    <w:rsid w:val="00FD4223"/>
    <w:rsid w:val="00FD4767"/>
    <w:rsid w:val="00FD4CAB"/>
    <w:rsid w:val="00FE0760"/>
    <w:rsid w:val="00FE1792"/>
    <w:rsid w:val="00FE2D4C"/>
    <w:rsid w:val="00FE4043"/>
    <w:rsid w:val="00FF26E2"/>
    <w:rsid w:val="00FF49D1"/>
    <w:rsid w:val="00FF62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4A836394"/>
  <w15:chartTrackingRefBased/>
  <w15:docId w15:val="{94503332-0BBF-4996-8EA9-657ACF93D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8F522A"/>
    <w:pPr>
      <w:spacing w:after="200" w:line="276" w:lineRule="auto"/>
    </w:pPr>
    <w:rPr>
      <w:rFonts w:ascii="Times New Roman" w:eastAsia="Times New Roman" w:hAnsi="Times New Roman"/>
      <w:sz w:val="24"/>
      <w:szCs w:val="22"/>
      <w:lang w:eastAsia="en-US"/>
    </w:rPr>
  </w:style>
  <w:style w:type="paragraph" w:styleId="1">
    <w:name w:val="heading 1"/>
    <w:aliases w:val="Глава 1"/>
    <w:basedOn w:val="a8"/>
    <w:next w:val="a8"/>
    <w:link w:val="10"/>
    <w:qFormat/>
    <w:rsid w:val="008F522A"/>
    <w:pPr>
      <w:keepNext/>
      <w:keepLines/>
      <w:numPr>
        <w:ilvl w:val="1"/>
        <w:numId w:val="1"/>
      </w:numPr>
      <w:spacing w:before="480" w:after="0"/>
      <w:ind w:left="720"/>
      <w:outlineLvl w:val="0"/>
    </w:pPr>
    <w:rPr>
      <w:rFonts w:ascii="Calibri" w:eastAsia="Calibri" w:hAnsi="Calibri"/>
      <w:b/>
      <w:bCs/>
      <w:szCs w:val="28"/>
      <w:lang w:val="en-US"/>
    </w:rPr>
  </w:style>
  <w:style w:type="paragraph" w:styleId="21">
    <w:name w:val="heading 2"/>
    <w:basedOn w:val="1"/>
    <w:next w:val="a8"/>
    <w:link w:val="22"/>
    <w:qFormat/>
    <w:rsid w:val="008F522A"/>
    <w:pPr>
      <w:outlineLvl w:val="1"/>
    </w:pPr>
  </w:style>
  <w:style w:type="paragraph" w:styleId="3">
    <w:name w:val="heading 3"/>
    <w:aliases w:val="H3"/>
    <w:basedOn w:val="a8"/>
    <w:next w:val="a8"/>
    <w:link w:val="30"/>
    <w:qFormat/>
    <w:rsid w:val="008F522A"/>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rPr>
  </w:style>
  <w:style w:type="paragraph" w:styleId="4">
    <w:name w:val="heading 4"/>
    <w:basedOn w:val="a8"/>
    <w:next w:val="a8"/>
    <w:link w:val="41"/>
    <w:qFormat/>
    <w:rsid w:val="008F522A"/>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rPr>
  </w:style>
  <w:style w:type="paragraph" w:styleId="50">
    <w:name w:val="heading 5"/>
    <w:basedOn w:val="a8"/>
    <w:next w:val="a8"/>
    <w:link w:val="51"/>
    <w:qFormat/>
    <w:rsid w:val="008F522A"/>
    <w:pPr>
      <w:spacing w:before="240" w:after="60"/>
      <w:outlineLvl w:val="4"/>
    </w:pPr>
    <w:rPr>
      <w:b/>
      <w:bCs/>
      <w:i/>
      <w:iCs/>
      <w:sz w:val="26"/>
      <w:szCs w:val="26"/>
    </w:rPr>
  </w:style>
  <w:style w:type="paragraph" w:styleId="7">
    <w:name w:val="heading 7"/>
    <w:basedOn w:val="a8"/>
    <w:next w:val="a8"/>
    <w:link w:val="70"/>
    <w:unhideWhenUsed/>
    <w:qFormat/>
    <w:rsid w:val="009C6883"/>
    <w:pPr>
      <w:keepNext/>
      <w:keepLines/>
      <w:spacing w:before="200" w:after="0"/>
      <w:outlineLvl w:val="6"/>
    </w:pPr>
    <w:rPr>
      <w:rFonts w:ascii="Cambria" w:hAnsi="Cambria"/>
      <w:i/>
      <w:iCs/>
      <w:color w:val="40404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0">
    <w:name w:val="Заголовок 1 Знак"/>
    <w:aliases w:val="Глава 1 Знак"/>
    <w:link w:val="1"/>
    <w:rsid w:val="008F522A"/>
    <w:rPr>
      <w:b/>
      <w:bCs/>
      <w:sz w:val="24"/>
      <w:szCs w:val="28"/>
      <w:lang w:val="en-US" w:eastAsia="en-US"/>
    </w:rPr>
  </w:style>
  <w:style w:type="character" w:customStyle="1" w:styleId="22">
    <w:name w:val="Заголовок 2 Знак"/>
    <w:link w:val="21"/>
    <w:rsid w:val="008F522A"/>
    <w:rPr>
      <w:b/>
      <w:bCs/>
      <w:sz w:val="24"/>
      <w:szCs w:val="28"/>
      <w:lang w:val="en-US" w:eastAsia="en-US"/>
    </w:rPr>
  </w:style>
  <w:style w:type="character" w:customStyle="1" w:styleId="30">
    <w:name w:val="Заголовок 3 Знак"/>
    <w:aliases w:val="H3 Знак"/>
    <w:link w:val="3"/>
    <w:rsid w:val="008F522A"/>
    <w:rPr>
      <w:b/>
      <w:bCs/>
      <w:sz w:val="28"/>
      <w:szCs w:val="28"/>
      <w:lang w:eastAsia="en-US"/>
    </w:rPr>
  </w:style>
  <w:style w:type="character" w:customStyle="1" w:styleId="41">
    <w:name w:val="Заголовок 4 Знак"/>
    <w:link w:val="4"/>
    <w:rsid w:val="008F522A"/>
    <w:rPr>
      <w:b/>
      <w:bCs/>
      <w:i/>
      <w:iCs/>
      <w:sz w:val="28"/>
      <w:szCs w:val="28"/>
      <w:lang w:eastAsia="en-US"/>
    </w:rPr>
  </w:style>
  <w:style w:type="character" w:customStyle="1" w:styleId="51">
    <w:name w:val="Заголовок 5 Знак"/>
    <w:link w:val="50"/>
    <w:rsid w:val="008F522A"/>
    <w:rPr>
      <w:rFonts w:ascii="Times New Roman" w:eastAsia="Times New Roman" w:hAnsi="Times New Roman" w:cs="Times New Roman"/>
      <w:b/>
      <w:bCs/>
      <w:i/>
      <w:iCs/>
      <w:sz w:val="26"/>
      <w:szCs w:val="26"/>
    </w:rPr>
  </w:style>
  <w:style w:type="character" w:customStyle="1" w:styleId="70">
    <w:name w:val="Заголовок 7 Знак"/>
    <w:link w:val="7"/>
    <w:uiPriority w:val="9"/>
    <w:rsid w:val="009C6883"/>
    <w:rPr>
      <w:rFonts w:ascii="Cambria" w:eastAsia="Times New Roman" w:hAnsi="Cambria" w:cs="Times New Roman"/>
      <w:i/>
      <w:iCs/>
      <w:color w:val="404040"/>
      <w:sz w:val="24"/>
    </w:rPr>
  </w:style>
  <w:style w:type="paragraph" w:styleId="ac">
    <w:name w:val="header"/>
    <w:basedOn w:val="a8"/>
    <w:link w:val="ad"/>
    <w:uiPriority w:val="99"/>
    <w:rsid w:val="008F522A"/>
    <w:pPr>
      <w:tabs>
        <w:tab w:val="center" w:pos="4677"/>
        <w:tab w:val="right" w:pos="9355"/>
      </w:tabs>
      <w:spacing w:after="0" w:line="240" w:lineRule="auto"/>
    </w:pPr>
    <w:rPr>
      <w:rFonts w:eastAsia="Calibri"/>
      <w:szCs w:val="20"/>
    </w:rPr>
  </w:style>
  <w:style w:type="character" w:customStyle="1" w:styleId="ad">
    <w:name w:val="Верхний колонтитул Знак"/>
    <w:link w:val="ac"/>
    <w:uiPriority w:val="99"/>
    <w:rsid w:val="008F522A"/>
    <w:rPr>
      <w:rFonts w:ascii="Times New Roman" w:eastAsia="Calibri" w:hAnsi="Times New Roman" w:cs="Times New Roman"/>
      <w:sz w:val="24"/>
      <w:szCs w:val="20"/>
    </w:rPr>
  </w:style>
  <w:style w:type="paragraph" w:styleId="ae">
    <w:name w:val="footer"/>
    <w:basedOn w:val="a8"/>
    <w:link w:val="af"/>
    <w:rsid w:val="008F522A"/>
    <w:pPr>
      <w:tabs>
        <w:tab w:val="center" w:pos="4677"/>
        <w:tab w:val="right" w:pos="9355"/>
      </w:tabs>
      <w:spacing w:after="0" w:line="240" w:lineRule="auto"/>
    </w:pPr>
    <w:rPr>
      <w:rFonts w:eastAsia="Calibri"/>
      <w:szCs w:val="20"/>
    </w:rPr>
  </w:style>
  <w:style w:type="character" w:customStyle="1" w:styleId="af">
    <w:name w:val="Нижний колонтитул Знак"/>
    <w:link w:val="ae"/>
    <w:uiPriority w:val="99"/>
    <w:rsid w:val="008F522A"/>
    <w:rPr>
      <w:rFonts w:ascii="Times New Roman" w:eastAsia="Calibri" w:hAnsi="Times New Roman" w:cs="Times New Roman"/>
      <w:sz w:val="24"/>
      <w:szCs w:val="20"/>
    </w:rPr>
  </w:style>
  <w:style w:type="paragraph" w:styleId="af0">
    <w:name w:val="Balloon Text"/>
    <w:basedOn w:val="a8"/>
    <w:link w:val="af1"/>
    <w:rsid w:val="008F522A"/>
    <w:pPr>
      <w:spacing w:after="0" w:line="240" w:lineRule="auto"/>
    </w:pPr>
    <w:rPr>
      <w:rFonts w:ascii="Tahoma" w:eastAsia="Calibri" w:hAnsi="Tahoma"/>
      <w:sz w:val="16"/>
      <w:szCs w:val="16"/>
    </w:rPr>
  </w:style>
  <w:style w:type="character" w:customStyle="1" w:styleId="af1">
    <w:name w:val="Текст выноски Знак"/>
    <w:link w:val="af0"/>
    <w:semiHidden/>
    <w:rsid w:val="008F522A"/>
    <w:rPr>
      <w:rFonts w:ascii="Tahoma" w:eastAsia="Calibri" w:hAnsi="Tahoma" w:cs="Times New Roman"/>
      <w:sz w:val="16"/>
      <w:szCs w:val="16"/>
    </w:rPr>
  </w:style>
  <w:style w:type="paragraph" w:styleId="23">
    <w:name w:val="toc 2"/>
    <w:basedOn w:val="a8"/>
    <w:next w:val="a8"/>
    <w:autoRedefine/>
    <w:uiPriority w:val="39"/>
    <w:rsid w:val="004B1D22"/>
    <w:pPr>
      <w:tabs>
        <w:tab w:val="left" w:pos="709"/>
        <w:tab w:val="left" w:pos="1680"/>
        <w:tab w:val="right" w:leader="dot" w:pos="9356"/>
      </w:tabs>
      <w:spacing w:after="0" w:line="360" w:lineRule="auto"/>
      <w:ind w:right="-1"/>
    </w:pPr>
    <w:rPr>
      <w:rFonts w:eastAsia="Calibri"/>
      <w:b/>
      <w:szCs w:val="24"/>
      <w:lang w:eastAsia="ru-RU"/>
    </w:rPr>
  </w:style>
  <w:style w:type="paragraph" w:styleId="11">
    <w:name w:val="index 1"/>
    <w:basedOn w:val="a8"/>
    <w:next w:val="a8"/>
    <w:autoRedefine/>
    <w:semiHidden/>
    <w:rsid w:val="008F522A"/>
    <w:pPr>
      <w:spacing w:after="0" w:line="240" w:lineRule="auto"/>
      <w:ind w:left="240" w:hanging="240"/>
    </w:pPr>
  </w:style>
  <w:style w:type="paragraph" w:styleId="12">
    <w:name w:val="toc 1"/>
    <w:basedOn w:val="a8"/>
    <w:next w:val="a8"/>
    <w:autoRedefine/>
    <w:uiPriority w:val="39"/>
    <w:rsid w:val="00E41B7C"/>
    <w:pPr>
      <w:tabs>
        <w:tab w:val="left" w:pos="284"/>
        <w:tab w:val="left" w:pos="426"/>
        <w:tab w:val="right" w:leader="dot" w:pos="9356"/>
      </w:tabs>
      <w:spacing w:after="0" w:line="240" w:lineRule="auto"/>
      <w:ind w:firstLine="284"/>
    </w:pPr>
    <w:rPr>
      <w:rFonts w:eastAsia="Calibri"/>
      <w:b/>
      <w:noProof/>
      <w:szCs w:val="24"/>
      <w:lang w:val="en-US" w:eastAsia="ru-RU"/>
    </w:rPr>
  </w:style>
  <w:style w:type="character" w:styleId="af2">
    <w:name w:val="Hyperlink"/>
    <w:uiPriority w:val="99"/>
    <w:rsid w:val="008F522A"/>
    <w:rPr>
      <w:rFonts w:cs="Times New Roman"/>
      <w:color w:val="0000FF"/>
      <w:u w:val="single"/>
    </w:rPr>
  </w:style>
  <w:style w:type="paragraph" w:customStyle="1" w:styleId="13">
    <w:name w:val="Абзац списка1"/>
    <w:basedOn w:val="a8"/>
    <w:rsid w:val="008F522A"/>
    <w:pPr>
      <w:ind w:left="720"/>
      <w:contextualSpacing/>
    </w:pPr>
  </w:style>
  <w:style w:type="paragraph" w:customStyle="1" w:styleId="24">
    <w:name w:val="Заголовок 2 мой"/>
    <w:basedOn w:val="21"/>
    <w:link w:val="25"/>
    <w:rsid w:val="008F522A"/>
  </w:style>
  <w:style w:type="character" w:customStyle="1" w:styleId="25">
    <w:name w:val="Заголовок 2 мой Знак"/>
    <w:basedOn w:val="22"/>
    <w:link w:val="24"/>
    <w:locked/>
    <w:rsid w:val="008F522A"/>
    <w:rPr>
      <w:b/>
      <w:bCs/>
      <w:sz w:val="24"/>
      <w:szCs w:val="28"/>
      <w:lang w:val="en-US" w:eastAsia="en-US"/>
    </w:rPr>
  </w:style>
  <w:style w:type="paragraph" w:customStyle="1" w:styleId="m4">
    <w:name w:val="m_ПростойТекст"/>
    <w:basedOn w:val="a8"/>
    <w:link w:val="m5"/>
    <w:rsid w:val="008F522A"/>
    <w:pPr>
      <w:spacing w:after="0" w:line="240" w:lineRule="auto"/>
      <w:jc w:val="both"/>
    </w:pPr>
    <w:rPr>
      <w:rFonts w:eastAsia="Calibri"/>
      <w:szCs w:val="24"/>
      <w:lang w:val="x-none" w:eastAsia="ru-RU"/>
    </w:rPr>
  </w:style>
  <w:style w:type="character" w:customStyle="1" w:styleId="m5">
    <w:name w:val="m_ПростойТекст Знак"/>
    <w:link w:val="m4"/>
    <w:locked/>
    <w:rsid w:val="008F522A"/>
    <w:rPr>
      <w:rFonts w:ascii="Times New Roman" w:eastAsia="Calibri" w:hAnsi="Times New Roman" w:cs="Times New Roman"/>
      <w:sz w:val="24"/>
      <w:szCs w:val="24"/>
      <w:lang w:eastAsia="ru-RU"/>
    </w:rPr>
  </w:style>
  <w:style w:type="paragraph" w:customStyle="1" w:styleId="m1">
    <w:name w:val="m_1_Пункт"/>
    <w:basedOn w:val="m4"/>
    <w:next w:val="m4"/>
    <w:rsid w:val="008F522A"/>
    <w:pPr>
      <w:keepNext/>
      <w:numPr>
        <w:numId w:val="2"/>
      </w:numPr>
    </w:pPr>
    <w:rPr>
      <w:b/>
      <w:caps/>
    </w:rPr>
  </w:style>
  <w:style w:type="paragraph" w:customStyle="1" w:styleId="m2">
    <w:name w:val="m_2_Пункт"/>
    <w:basedOn w:val="m4"/>
    <w:next w:val="m4"/>
    <w:rsid w:val="008F522A"/>
    <w:pPr>
      <w:keepNext/>
      <w:numPr>
        <w:ilvl w:val="1"/>
        <w:numId w:val="2"/>
      </w:numPr>
      <w:tabs>
        <w:tab w:val="left" w:pos="510"/>
      </w:tabs>
    </w:pPr>
    <w:rPr>
      <w:b/>
    </w:rPr>
  </w:style>
  <w:style w:type="paragraph" w:customStyle="1" w:styleId="m3">
    <w:name w:val="m_3_Пункт"/>
    <w:basedOn w:val="m4"/>
    <w:next w:val="m4"/>
    <w:rsid w:val="008F522A"/>
    <w:pPr>
      <w:numPr>
        <w:ilvl w:val="2"/>
        <w:numId w:val="2"/>
      </w:numPr>
    </w:pPr>
    <w:rPr>
      <w:b/>
      <w:lang w:val="en-US"/>
    </w:rPr>
  </w:style>
  <w:style w:type="paragraph" w:customStyle="1" w:styleId="m6">
    <w:name w:val="m_ШапкаТаблицы"/>
    <w:basedOn w:val="m4"/>
    <w:rsid w:val="008F522A"/>
    <w:pPr>
      <w:keepNext/>
      <w:shd w:val="clear" w:color="auto" w:fill="D9D9D9"/>
      <w:jc w:val="center"/>
    </w:pPr>
    <w:rPr>
      <w:b/>
      <w:sz w:val="20"/>
    </w:rPr>
  </w:style>
  <w:style w:type="paragraph" w:customStyle="1" w:styleId="m7">
    <w:name w:val="m_ТекстТаблицы"/>
    <w:basedOn w:val="m4"/>
    <w:rsid w:val="008F522A"/>
    <w:pPr>
      <w:jc w:val="left"/>
    </w:pPr>
    <w:rPr>
      <w:sz w:val="20"/>
    </w:rPr>
  </w:style>
  <w:style w:type="paragraph" w:styleId="af3">
    <w:name w:val="caption"/>
    <w:basedOn w:val="a8"/>
    <w:next w:val="a8"/>
    <w:qFormat/>
    <w:rsid w:val="008F522A"/>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F522A"/>
    <w:pPr>
      <w:jc w:val="center"/>
    </w:pPr>
    <w:rPr>
      <w:b/>
      <w:bCs/>
      <w:caps/>
    </w:rPr>
  </w:style>
  <w:style w:type="paragraph" w:customStyle="1" w:styleId="Iniiaiieoaeno">
    <w:name w:val="!Iniiaiie oaeno"/>
    <w:basedOn w:val="a8"/>
    <w:rsid w:val="008F522A"/>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8"/>
    <w:rsid w:val="008F522A"/>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8"/>
    <w:rsid w:val="008F522A"/>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8"/>
    <w:rsid w:val="008F522A"/>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8"/>
    <w:rsid w:val="008F522A"/>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8"/>
    <w:rsid w:val="008F522A"/>
    <w:pPr>
      <w:tabs>
        <w:tab w:val="num" w:pos="1701"/>
      </w:tabs>
      <w:spacing w:after="0" w:line="288" w:lineRule="auto"/>
      <w:ind w:firstLine="567"/>
      <w:jc w:val="both"/>
    </w:pPr>
    <w:rPr>
      <w:rFonts w:eastAsia="Calibri"/>
      <w:sz w:val="28"/>
      <w:szCs w:val="24"/>
      <w:lang w:eastAsia="ru-RU"/>
    </w:rPr>
  </w:style>
  <w:style w:type="paragraph" w:styleId="a7">
    <w:name w:val="Title"/>
    <w:basedOn w:val="a8"/>
    <w:autoRedefine/>
    <w:rsid w:val="008F522A"/>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8"/>
    <w:autoRedefine/>
    <w:rsid w:val="008F522A"/>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0">
    <w:name w:val="Стиль Заголовок 2"/>
    <w:aliases w:val="Заголовок 2 Знак + Arial 11 пт Перед:  12 пт П..."/>
    <w:basedOn w:val="21"/>
    <w:rsid w:val="008F522A"/>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8"/>
    <w:autoRedefine/>
    <w:rsid w:val="008F522A"/>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8F522A"/>
    <w:pPr>
      <w:numPr>
        <w:numId w:val="6"/>
      </w:numPr>
    </w:pPr>
    <w:rPr>
      <w:b/>
    </w:rPr>
  </w:style>
  <w:style w:type="paragraph" w:styleId="af4">
    <w:name w:val="Body Text Indent"/>
    <w:basedOn w:val="a8"/>
    <w:link w:val="af5"/>
    <w:rsid w:val="008F522A"/>
    <w:pPr>
      <w:autoSpaceDE w:val="0"/>
      <w:autoSpaceDN w:val="0"/>
      <w:adjustRightInd w:val="0"/>
      <w:spacing w:after="0" w:line="288" w:lineRule="auto"/>
      <w:ind w:firstLine="485"/>
      <w:jc w:val="both"/>
    </w:pPr>
    <w:rPr>
      <w:rFonts w:eastAsia="Calibri"/>
      <w:i/>
      <w:iCs/>
      <w:color w:val="000000"/>
      <w:sz w:val="28"/>
      <w:szCs w:val="28"/>
      <w:lang w:eastAsia="ru-RU"/>
    </w:rPr>
  </w:style>
  <w:style w:type="character" w:customStyle="1" w:styleId="af5">
    <w:name w:val="Основной текст с отступом Знак"/>
    <w:link w:val="af4"/>
    <w:rsid w:val="008F522A"/>
    <w:rPr>
      <w:rFonts w:ascii="Times New Roman" w:eastAsia="Calibri" w:hAnsi="Times New Roman" w:cs="Times New Roman"/>
      <w:i/>
      <w:iCs/>
      <w:color w:val="000000"/>
      <w:sz w:val="28"/>
      <w:szCs w:val="28"/>
      <w:lang w:eastAsia="ru-RU"/>
    </w:rPr>
  </w:style>
  <w:style w:type="paragraph" w:customStyle="1" w:styleId="Default">
    <w:name w:val="Default"/>
    <w:rsid w:val="008F522A"/>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8F522A"/>
    <w:pPr>
      <w:numPr>
        <w:numId w:val="8"/>
      </w:numPr>
    </w:pPr>
  </w:style>
  <w:style w:type="paragraph" w:customStyle="1" w:styleId="14">
    <w:name w:val="Абзац списка1"/>
    <w:basedOn w:val="a8"/>
    <w:rsid w:val="008F522A"/>
    <w:pPr>
      <w:ind w:left="720"/>
      <w:contextualSpacing/>
    </w:pPr>
    <w:rPr>
      <w:rFonts w:ascii="Calibri" w:eastAsia="Calibri" w:hAnsi="Calibri"/>
      <w:sz w:val="22"/>
    </w:rPr>
  </w:style>
  <w:style w:type="paragraph" w:styleId="2">
    <w:name w:val="List 2"/>
    <w:basedOn w:val="a8"/>
    <w:rsid w:val="008F522A"/>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6">
    <w:name w:val="footnote reference"/>
    <w:uiPriority w:val="99"/>
    <w:rsid w:val="008F522A"/>
    <w:rPr>
      <w:rFonts w:cs="Times New Roman"/>
      <w:vertAlign w:val="superscript"/>
    </w:rPr>
  </w:style>
  <w:style w:type="paragraph" w:styleId="af7">
    <w:name w:val="footnote text"/>
    <w:basedOn w:val="a8"/>
    <w:link w:val="af8"/>
    <w:uiPriority w:val="99"/>
    <w:rsid w:val="008F522A"/>
    <w:pPr>
      <w:spacing w:after="0" w:line="240" w:lineRule="auto"/>
      <w:ind w:firstLine="567"/>
      <w:jc w:val="both"/>
    </w:pPr>
    <w:rPr>
      <w:rFonts w:eastAsia="Calibri"/>
      <w:sz w:val="20"/>
      <w:szCs w:val="20"/>
      <w:lang w:eastAsia="ru-RU"/>
    </w:rPr>
  </w:style>
  <w:style w:type="character" w:customStyle="1" w:styleId="af8">
    <w:name w:val="Текст сноски Знак"/>
    <w:link w:val="af7"/>
    <w:uiPriority w:val="99"/>
    <w:rsid w:val="008F522A"/>
    <w:rPr>
      <w:rFonts w:ascii="Times New Roman" w:eastAsia="Calibri" w:hAnsi="Times New Roman" w:cs="Times New Roman"/>
      <w:sz w:val="20"/>
      <w:szCs w:val="20"/>
      <w:lang w:eastAsia="ru-RU"/>
    </w:rPr>
  </w:style>
  <w:style w:type="paragraph" w:customStyle="1" w:styleId="a4">
    <w:name w:val="Нумерация Таблица"/>
    <w:basedOn w:val="a8"/>
    <w:rsid w:val="008F522A"/>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8"/>
    <w:semiHidden/>
    <w:rsid w:val="008F522A"/>
    <w:pPr>
      <w:numPr>
        <w:numId w:val="10"/>
      </w:numPr>
      <w:contextualSpacing/>
    </w:pPr>
  </w:style>
  <w:style w:type="paragraph" w:customStyle="1" w:styleId="m9">
    <w:name w:val="m_ПромШапка"/>
    <w:basedOn w:val="m7"/>
    <w:rsid w:val="008F522A"/>
    <w:pPr>
      <w:keepNext/>
      <w:jc w:val="center"/>
    </w:pPr>
    <w:rPr>
      <w:b/>
      <w:bCs/>
    </w:rPr>
  </w:style>
  <w:style w:type="paragraph" w:styleId="31">
    <w:name w:val="toc 3"/>
    <w:basedOn w:val="a8"/>
    <w:next w:val="a8"/>
    <w:autoRedefine/>
    <w:uiPriority w:val="39"/>
    <w:rsid w:val="008F522A"/>
    <w:pPr>
      <w:spacing w:after="100"/>
      <w:ind w:left="440"/>
    </w:pPr>
    <w:rPr>
      <w:rFonts w:ascii="Calibri" w:eastAsia="Calibri" w:hAnsi="Calibri"/>
      <w:sz w:val="22"/>
      <w:lang w:eastAsia="ru-RU"/>
    </w:rPr>
  </w:style>
  <w:style w:type="paragraph" w:styleId="42">
    <w:name w:val="toc 4"/>
    <w:basedOn w:val="a8"/>
    <w:next w:val="a8"/>
    <w:autoRedefine/>
    <w:uiPriority w:val="39"/>
    <w:rsid w:val="008F522A"/>
    <w:pPr>
      <w:spacing w:after="100"/>
      <w:ind w:left="660"/>
    </w:pPr>
    <w:rPr>
      <w:rFonts w:ascii="Calibri" w:eastAsia="Calibri" w:hAnsi="Calibri"/>
      <w:sz w:val="22"/>
      <w:lang w:eastAsia="ru-RU"/>
    </w:rPr>
  </w:style>
  <w:style w:type="paragraph" w:styleId="52">
    <w:name w:val="toc 5"/>
    <w:basedOn w:val="a8"/>
    <w:next w:val="a8"/>
    <w:autoRedefine/>
    <w:uiPriority w:val="39"/>
    <w:rsid w:val="008F522A"/>
    <w:pPr>
      <w:spacing w:after="100"/>
      <w:ind w:left="880"/>
    </w:pPr>
    <w:rPr>
      <w:rFonts w:ascii="Calibri" w:eastAsia="Calibri" w:hAnsi="Calibri"/>
      <w:sz w:val="22"/>
      <w:lang w:eastAsia="ru-RU"/>
    </w:rPr>
  </w:style>
  <w:style w:type="paragraph" w:styleId="6">
    <w:name w:val="toc 6"/>
    <w:basedOn w:val="a8"/>
    <w:next w:val="a8"/>
    <w:autoRedefine/>
    <w:uiPriority w:val="39"/>
    <w:rsid w:val="008F522A"/>
    <w:pPr>
      <w:spacing w:after="100"/>
      <w:ind w:left="1100"/>
    </w:pPr>
    <w:rPr>
      <w:rFonts w:ascii="Calibri" w:eastAsia="Calibri" w:hAnsi="Calibri"/>
      <w:sz w:val="22"/>
      <w:lang w:eastAsia="ru-RU"/>
    </w:rPr>
  </w:style>
  <w:style w:type="paragraph" w:styleId="71">
    <w:name w:val="toc 7"/>
    <w:basedOn w:val="a8"/>
    <w:next w:val="a8"/>
    <w:autoRedefine/>
    <w:uiPriority w:val="39"/>
    <w:rsid w:val="008F522A"/>
    <w:pPr>
      <w:spacing w:after="100"/>
      <w:ind w:left="1320"/>
    </w:pPr>
    <w:rPr>
      <w:rFonts w:ascii="Calibri" w:eastAsia="Calibri" w:hAnsi="Calibri"/>
      <w:sz w:val="22"/>
      <w:lang w:eastAsia="ru-RU"/>
    </w:rPr>
  </w:style>
  <w:style w:type="paragraph" w:styleId="8">
    <w:name w:val="toc 8"/>
    <w:basedOn w:val="a8"/>
    <w:next w:val="a8"/>
    <w:autoRedefine/>
    <w:uiPriority w:val="39"/>
    <w:rsid w:val="008F522A"/>
    <w:pPr>
      <w:spacing w:after="100"/>
      <w:ind w:left="1540"/>
    </w:pPr>
    <w:rPr>
      <w:rFonts w:ascii="Calibri" w:eastAsia="Calibri" w:hAnsi="Calibri"/>
      <w:sz w:val="22"/>
      <w:lang w:eastAsia="ru-RU"/>
    </w:rPr>
  </w:style>
  <w:style w:type="paragraph" w:styleId="9">
    <w:name w:val="toc 9"/>
    <w:basedOn w:val="a8"/>
    <w:next w:val="a8"/>
    <w:autoRedefine/>
    <w:uiPriority w:val="39"/>
    <w:rsid w:val="008F522A"/>
    <w:pPr>
      <w:spacing w:after="100"/>
      <w:ind w:left="1760"/>
    </w:pPr>
    <w:rPr>
      <w:rFonts w:ascii="Calibri" w:eastAsia="Calibri" w:hAnsi="Calibri"/>
      <w:sz w:val="22"/>
      <w:lang w:eastAsia="ru-RU"/>
    </w:rPr>
  </w:style>
  <w:style w:type="character" w:styleId="af9">
    <w:name w:val="line number"/>
    <w:basedOn w:val="a9"/>
    <w:rsid w:val="008F522A"/>
  </w:style>
  <w:style w:type="paragraph" w:customStyle="1" w:styleId="afa">
    <w:name w:val="Название"/>
    <w:basedOn w:val="a8"/>
    <w:link w:val="afb"/>
    <w:qFormat/>
    <w:rsid w:val="008F522A"/>
    <w:pPr>
      <w:tabs>
        <w:tab w:val="left" w:pos="6237"/>
      </w:tabs>
      <w:spacing w:after="0" w:line="240" w:lineRule="auto"/>
      <w:ind w:left="4536"/>
      <w:jc w:val="center"/>
    </w:pPr>
    <w:rPr>
      <w:b/>
      <w:sz w:val="28"/>
      <w:szCs w:val="20"/>
    </w:rPr>
  </w:style>
  <w:style w:type="character" w:customStyle="1" w:styleId="afb">
    <w:name w:val="Название Знак"/>
    <w:link w:val="afa"/>
    <w:rsid w:val="008F522A"/>
    <w:rPr>
      <w:rFonts w:ascii="Times New Roman" w:eastAsia="Times New Roman" w:hAnsi="Times New Roman" w:cs="Times New Roman"/>
      <w:b/>
      <w:sz w:val="28"/>
      <w:szCs w:val="20"/>
    </w:rPr>
  </w:style>
  <w:style w:type="paragraph" w:styleId="afc">
    <w:name w:val="Subtitle"/>
    <w:basedOn w:val="a8"/>
    <w:link w:val="afd"/>
    <w:qFormat/>
    <w:rsid w:val="008F522A"/>
    <w:pPr>
      <w:tabs>
        <w:tab w:val="left" w:pos="6237"/>
      </w:tabs>
      <w:spacing w:before="120" w:after="0" w:line="240" w:lineRule="auto"/>
      <w:ind w:left="4536"/>
      <w:jc w:val="center"/>
    </w:pPr>
    <w:rPr>
      <w:b/>
      <w:szCs w:val="20"/>
      <w:lang w:eastAsia="ru-RU"/>
    </w:rPr>
  </w:style>
  <w:style w:type="character" w:customStyle="1" w:styleId="afd">
    <w:name w:val="Подзаголовок Знак"/>
    <w:link w:val="afc"/>
    <w:rsid w:val="008F522A"/>
    <w:rPr>
      <w:rFonts w:ascii="Times New Roman" w:eastAsia="Times New Roman" w:hAnsi="Times New Roman" w:cs="Times New Roman"/>
      <w:b/>
      <w:sz w:val="24"/>
      <w:szCs w:val="20"/>
      <w:lang w:eastAsia="ru-RU"/>
    </w:rPr>
  </w:style>
  <w:style w:type="table" w:styleId="afe">
    <w:name w:val="Table Grid"/>
    <w:basedOn w:val="aa"/>
    <w:uiPriority w:val="39"/>
    <w:rsid w:val="008F5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annotation reference"/>
    <w:rsid w:val="008F522A"/>
    <w:rPr>
      <w:sz w:val="16"/>
      <w:szCs w:val="16"/>
    </w:rPr>
  </w:style>
  <w:style w:type="paragraph" w:styleId="aff0">
    <w:name w:val="annotation text"/>
    <w:basedOn w:val="a8"/>
    <w:link w:val="aff1"/>
    <w:rsid w:val="008F522A"/>
    <w:rPr>
      <w:sz w:val="20"/>
      <w:szCs w:val="20"/>
    </w:rPr>
  </w:style>
  <w:style w:type="character" w:customStyle="1" w:styleId="aff1">
    <w:name w:val="Текст примечания Знак"/>
    <w:link w:val="aff0"/>
    <w:rsid w:val="008F522A"/>
    <w:rPr>
      <w:rFonts w:ascii="Times New Roman" w:eastAsia="Times New Roman" w:hAnsi="Times New Roman" w:cs="Times New Roman"/>
      <w:sz w:val="20"/>
      <w:szCs w:val="20"/>
    </w:rPr>
  </w:style>
  <w:style w:type="paragraph" w:styleId="aff2">
    <w:name w:val="annotation subject"/>
    <w:basedOn w:val="aff0"/>
    <w:next w:val="aff0"/>
    <w:link w:val="aff3"/>
    <w:semiHidden/>
    <w:rsid w:val="008F522A"/>
    <w:rPr>
      <w:b/>
      <w:bCs/>
    </w:rPr>
  </w:style>
  <w:style w:type="character" w:customStyle="1" w:styleId="aff3">
    <w:name w:val="Тема примечания Знак"/>
    <w:link w:val="aff2"/>
    <w:semiHidden/>
    <w:rsid w:val="008F522A"/>
    <w:rPr>
      <w:rFonts w:ascii="Times New Roman" w:eastAsia="Times New Roman" w:hAnsi="Times New Roman" w:cs="Times New Roman"/>
      <w:b/>
      <w:bCs/>
      <w:sz w:val="20"/>
      <w:szCs w:val="20"/>
    </w:rPr>
  </w:style>
  <w:style w:type="paragraph" w:customStyle="1" w:styleId="a0">
    <w:name w:val="???????"/>
    <w:rsid w:val="008F522A"/>
    <w:pPr>
      <w:widowControl w:val="0"/>
      <w:numPr>
        <w:numId w:val="11"/>
      </w:numPr>
      <w:tabs>
        <w:tab w:val="clear" w:pos="1352"/>
        <w:tab w:val="num" w:pos="1209"/>
      </w:tabs>
      <w:ind w:left="1209"/>
    </w:pPr>
    <w:rPr>
      <w:rFonts w:ascii="Times New Roman" w:eastAsia="Times New Roman" w:hAnsi="Times New Roman"/>
      <w:sz w:val="24"/>
      <w:lang w:val="en-GB"/>
    </w:rPr>
  </w:style>
  <w:style w:type="paragraph" w:customStyle="1" w:styleId="Iauiue">
    <w:name w:val="Iau?iue"/>
    <w:rsid w:val="008F522A"/>
    <w:pPr>
      <w:widowControl w:val="0"/>
    </w:pPr>
    <w:rPr>
      <w:rFonts w:ascii="Times New Roman" w:eastAsia="Times New Roman" w:hAnsi="Times New Roman"/>
      <w:sz w:val="24"/>
      <w:lang w:val="en-US"/>
    </w:rPr>
  </w:style>
  <w:style w:type="paragraph" w:customStyle="1" w:styleId="220">
    <w:name w:val="Основной текст 22"/>
    <w:basedOn w:val="a8"/>
    <w:rsid w:val="008F522A"/>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8F522A"/>
    <w:pPr>
      <w:keepNext/>
      <w:widowControl/>
      <w:jc w:val="both"/>
    </w:pPr>
    <w:rPr>
      <w:b/>
      <w:lang w:val="ru-RU"/>
    </w:rPr>
  </w:style>
  <w:style w:type="paragraph" w:styleId="aff4">
    <w:name w:val="Body Text"/>
    <w:basedOn w:val="a8"/>
    <w:link w:val="aff5"/>
    <w:rsid w:val="008F522A"/>
    <w:pPr>
      <w:spacing w:after="120"/>
    </w:pPr>
  </w:style>
  <w:style w:type="character" w:customStyle="1" w:styleId="aff5">
    <w:name w:val="Основной текст Знак"/>
    <w:link w:val="aff4"/>
    <w:rsid w:val="008F522A"/>
    <w:rPr>
      <w:rFonts w:ascii="Times New Roman" w:eastAsia="Times New Roman" w:hAnsi="Times New Roman" w:cs="Times New Roman"/>
      <w:sz w:val="24"/>
    </w:rPr>
  </w:style>
  <w:style w:type="paragraph" w:customStyle="1" w:styleId="aff6">
    <w:name w:val="Таблица текст"/>
    <w:basedOn w:val="a8"/>
    <w:rsid w:val="008F522A"/>
    <w:pPr>
      <w:spacing w:before="40" w:after="40" w:line="240" w:lineRule="auto"/>
      <w:ind w:left="57" w:right="57"/>
    </w:pPr>
    <w:rPr>
      <w:rFonts w:eastAsia="Calibri"/>
      <w:szCs w:val="24"/>
      <w:lang w:eastAsia="ru-RU"/>
    </w:rPr>
  </w:style>
  <w:style w:type="paragraph" w:customStyle="1" w:styleId="aff7">
    <w:name w:val="Таблица шапка"/>
    <w:basedOn w:val="a8"/>
    <w:link w:val="aff8"/>
    <w:rsid w:val="008F522A"/>
    <w:pPr>
      <w:keepNext/>
      <w:spacing w:before="40" w:after="40" w:line="240" w:lineRule="auto"/>
      <w:ind w:left="57" w:right="57"/>
    </w:pPr>
    <w:rPr>
      <w:rFonts w:ascii="Calibri" w:eastAsia="Calibri" w:hAnsi="Calibri"/>
      <w:sz w:val="18"/>
      <w:szCs w:val="18"/>
      <w:lang w:val="x-none" w:eastAsia="ru-RU"/>
    </w:rPr>
  </w:style>
  <w:style w:type="character" w:customStyle="1" w:styleId="aff8">
    <w:name w:val="Таблица шапка Знак"/>
    <w:link w:val="aff7"/>
    <w:locked/>
    <w:rsid w:val="008F522A"/>
    <w:rPr>
      <w:rFonts w:ascii="Calibri" w:eastAsia="Calibri" w:hAnsi="Calibri" w:cs="Times New Roman"/>
      <w:sz w:val="18"/>
      <w:szCs w:val="18"/>
      <w:lang w:eastAsia="ru-RU"/>
    </w:rPr>
  </w:style>
  <w:style w:type="paragraph" w:customStyle="1" w:styleId="aff9">
    <w:name w:val="Пункт"/>
    <w:basedOn w:val="a8"/>
    <w:link w:val="15"/>
    <w:uiPriority w:val="99"/>
    <w:rsid w:val="008F522A"/>
    <w:pPr>
      <w:tabs>
        <w:tab w:val="num" w:pos="1134"/>
      </w:tabs>
      <w:spacing w:after="0" w:line="288" w:lineRule="auto"/>
      <w:ind w:left="1134" w:hanging="1134"/>
      <w:jc w:val="both"/>
    </w:pPr>
    <w:rPr>
      <w:rFonts w:eastAsia="Calibri"/>
      <w:sz w:val="28"/>
      <w:szCs w:val="28"/>
      <w:lang w:eastAsia="ru-RU"/>
    </w:rPr>
  </w:style>
  <w:style w:type="paragraph" w:customStyle="1" w:styleId="affa">
    <w:name w:val="Подпункт"/>
    <w:basedOn w:val="a8"/>
    <w:rsid w:val="008F522A"/>
    <w:pPr>
      <w:tabs>
        <w:tab w:val="num" w:pos="1701"/>
      </w:tabs>
      <w:spacing w:after="0" w:line="288" w:lineRule="auto"/>
      <w:ind w:left="1701" w:hanging="567"/>
      <w:jc w:val="both"/>
    </w:pPr>
    <w:rPr>
      <w:rFonts w:eastAsia="Calibri"/>
      <w:sz w:val="28"/>
      <w:szCs w:val="28"/>
      <w:lang w:eastAsia="ru-RU"/>
    </w:rPr>
  </w:style>
  <w:style w:type="paragraph" w:customStyle="1" w:styleId="affb">
    <w:name w:val="Подподпункт"/>
    <w:basedOn w:val="a8"/>
    <w:link w:val="affc"/>
    <w:rsid w:val="008F522A"/>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
    <w:rsid w:val="008F522A"/>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6">
    <w:name w:val="Стиль Стиль Заголовок 2"/>
    <w:aliases w:val="Заголовок 2 Знак + Arial 11 пт Перед:  12 п..."/>
    <w:basedOn w:val="20"/>
    <w:rsid w:val="008F522A"/>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8F522A"/>
    <w:pPr>
      <w:pageBreakBefore w:val="0"/>
      <w:spacing w:before="240"/>
      <w:jc w:val="both"/>
    </w:pPr>
    <w:rPr>
      <w:szCs w:val="20"/>
    </w:rPr>
  </w:style>
  <w:style w:type="paragraph" w:customStyle="1" w:styleId="main">
    <w:name w:val="main"/>
    <w:basedOn w:val="a8"/>
    <w:rsid w:val="008F522A"/>
    <w:pPr>
      <w:spacing w:after="120" w:line="240" w:lineRule="auto"/>
    </w:pPr>
    <w:rPr>
      <w:color w:val="000000"/>
      <w:sz w:val="22"/>
      <w:szCs w:val="24"/>
      <w:lang w:eastAsia="ru-RU"/>
    </w:rPr>
  </w:style>
  <w:style w:type="paragraph" w:styleId="affd">
    <w:name w:val="Revision"/>
    <w:hidden/>
    <w:uiPriority w:val="99"/>
    <w:semiHidden/>
    <w:rsid w:val="008F522A"/>
    <w:rPr>
      <w:rFonts w:ascii="Times New Roman" w:eastAsia="Times New Roman" w:hAnsi="Times New Roman"/>
      <w:sz w:val="24"/>
      <w:szCs w:val="22"/>
      <w:lang w:eastAsia="en-US"/>
    </w:rPr>
  </w:style>
  <w:style w:type="character" w:styleId="affe">
    <w:name w:val="Strong"/>
    <w:uiPriority w:val="22"/>
    <w:qFormat/>
    <w:rsid w:val="008F522A"/>
    <w:rPr>
      <w:b/>
      <w:bCs/>
    </w:rPr>
  </w:style>
  <w:style w:type="paragraph" w:styleId="afff">
    <w:name w:val="List Paragraph"/>
    <w:aliases w:val="List Paragraph1,Булит 1,Bullet List,FooterText,numbered,Bullet Number,Нумерованый список,lp1,Абзац списка нумерованный,Bullet 1,Use Case List Paragraph,ПС - Нумерованный,A_маркированный_список,Цветной список - Акцент 11,ТЗ список,Dash,1,UL"/>
    <w:basedOn w:val="a8"/>
    <w:link w:val="afff0"/>
    <w:uiPriority w:val="34"/>
    <w:qFormat/>
    <w:rsid w:val="008F522A"/>
    <w:pPr>
      <w:spacing w:after="0" w:line="240" w:lineRule="auto"/>
      <w:ind w:left="708"/>
    </w:pPr>
    <w:rPr>
      <w:rFonts w:eastAsia="Calibri"/>
      <w:szCs w:val="24"/>
      <w:lang w:eastAsia="ru-RU"/>
    </w:rPr>
  </w:style>
  <w:style w:type="paragraph" w:customStyle="1" w:styleId="a2">
    <w:name w:val="Главы"/>
    <w:basedOn w:val="a8"/>
    <w:next w:val="a8"/>
    <w:rsid w:val="008F522A"/>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f1">
    <w:name w:val="Пункт Знак"/>
    <w:uiPriority w:val="99"/>
    <w:rsid w:val="008F522A"/>
    <w:rPr>
      <w:sz w:val="28"/>
      <w:lang w:val="ru-RU" w:eastAsia="ru-RU" w:bidi="ar-SA"/>
    </w:rPr>
  </w:style>
  <w:style w:type="character" w:customStyle="1" w:styleId="afff2">
    <w:name w:val="комментарий"/>
    <w:rsid w:val="008F522A"/>
    <w:rPr>
      <w:b/>
      <w:i/>
      <w:shd w:val="clear" w:color="auto" w:fill="FFFF99"/>
    </w:rPr>
  </w:style>
  <w:style w:type="paragraph" w:styleId="32">
    <w:name w:val="Body Text 3"/>
    <w:basedOn w:val="a8"/>
    <w:link w:val="33"/>
    <w:rsid w:val="008F522A"/>
    <w:pPr>
      <w:spacing w:after="120"/>
    </w:pPr>
    <w:rPr>
      <w:sz w:val="16"/>
      <w:szCs w:val="16"/>
    </w:rPr>
  </w:style>
  <w:style w:type="character" w:customStyle="1" w:styleId="33">
    <w:name w:val="Основной текст 3 Знак"/>
    <w:link w:val="32"/>
    <w:rsid w:val="008F522A"/>
    <w:rPr>
      <w:rFonts w:ascii="Times New Roman" w:eastAsia="Times New Roman" w:hAnsi="Times New Roman" w:cs="Times New Roman"/>
      <w:sz w:val="16"/>
      <w:szCs w:val="16"/>
    </w:rPr>
  </w:style>
  <w:style w:type="character" w:styleId="afff3">
    <w:name w:val="page number"/>
    <w:rsid w:val="008F522A"/>
    <w:rPr>
      <w:rFonts w:ascii="Times New Roman" w:hAnsi="Times New Roman" w:cs="Times New Roman"/>
      <w:sz w:val="20"/>
      <w:szCs w:val="20"/>
    </w:rPr>
  </w:style>
  <w:style w:type="paragraph" w:customStyle="1" w:styleId="16">
    <w:name w:val="Стиль Заголовок 1 + по ширине"/>
    <w:basedOn w:val="1"/>
    <w:rsid w:val="008F522A"/>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4"/>
    <w:rsid w:val="008F522A"/>
    <w:pPr>
      <w:widowControl w:val="0"/>
      <w:numPr>
        <w:numId w:val="13"/>
      </w:numPr>
      <w:overflowPunct w:val="0"/>
      <w:autoSpaceDE w:val="0"/>
      <w:autoSpaceDN w:val="0"/>
      <w:adjustRightInd w:val="0"/>
      <w:spacing w:before="240" w:after="0" w:line="240" w:lineRule="auto"/>
      <w:jc w:val="both"/>
      <w:textAlignment w:val="baseline"/>
    </w:pPr>
    <w:rPr>
      <w:sz w:val="22"/>
      <w:szCs w:val="20"/>
      <w:lang w:eastAsia="ru-RU"/>
    </w:rPr>
  </w:style>
  <w:style w:type="paragraph" w:styleId="27">
    <w:name w:val="Body Text 2"/>
    <w:basedOn w:val="a8"/>
    <w:link w:val="28"/>
    <w:rsid w:val="008F522A"/>
    <w:pPr>
      <w:spacing w:before="120" w:after="120" w:line="480" w:lineRule="auto"/>
      <w:jc w:val="both"/>
    </w:pPr>
    <w:rPr>
      <w:rFonts w:ascii="NTHelvetica/Cyrillic" w:hAnsi="NTHelvetica/Cyrillic"/>
      <w:sz w:val="22"/>
      <w:szCs w:val="20"/>
    </w:rPr>
  </w:style>
  <w:style w:type="character" w:customStyle="1" w:styleId="28">
    <w:name w:val="Основной текст 2 Знак"/>
    <w:link w:val="27"/>
    <w:rsid w:val="008F522A"/>
    <w:rPr>
      <w:rFonts w:ascii="NTHelvetica/Cyrillic" w:eastAsia="Times New Roman" w:hAnsi="NTHelvetica/Cyrillic" w:cs="Times New Roman"/>
      <w:szCs w:val="20"/>
    </w:rPr>
  </w:style>
  <w:style w:type="character" w:customStyle="1" w:styleId="WW8Num2z0">
    <w:name w:val="WW8Num2z0"/>
    <w:rsid w:val="000B42B9"/>
    <w:rPr>
      <w:rFonts w:ascii="Symbol" w:hAnsi="Symbol"/>
    </w:rPr>
  </w:style>
  <w:style w:type="character" w:customStyle="1" w:styleId="29">
    <w:name w:val="Основной шрифт абзаца2"/>
    <w:rsid w:val="000B42B9"/>
  </w:style>
  <w:style w:type="character" w:customStyle="1" w:styleId="WW8Num1z0">
    <w:name w:val="WW8Num1z0"/>
    <w:rsid w:val="000B42B9"/>
    <w:rPr>
      <w:rFonts w:ascii="Symbol" w:hAnsi="Symbol"/>
    </w:rPr>
  </w:style>
  <w:style w:type="character" w:customStyle="1" w:styleId="WW8Num5z0">
    <w:name w:val="WW8Num5z0"/>
    <w:rsid w:val="000B42B9"/>
    <w:rPr>
      <w:sz w:val="20"/>
    </w:rPr>
  </w:style>
  <w:style w:type="character" w:customStyle="1" w:styleId="WW8Num5z1">
    <w:name w:val="WW8Num5z1"/>
    <w:rsid w:val="000B42B9"/>
    <w:rPr>
      <w:rFonts w:ascii="Courier New" w:hAnsi="Courier New"/>
      <w:sz w:val="20"/>
    </w:rPr>
  </w:style>
  <w:style w:type="character" w:customStyle="1" w:styleId="WW8Num5z2">
    <w:name w:val="WW8Num5z2"/>
    <w:rsid w:val="000B42B9"/>
    <w:rPr>
      <w:rFonts w:ascii="Wingdings" w:hAnsi="Wingdings"/>
      <w:sz w:val="20"/>
    </w:rPr>
  </w:style>
  <w:style w:type="character" w:customStyle="1" w:styleId="WW8Num6z0">
    <w:name w:val="WW8Num6z0"/>
    <w:rsid w:val="000B42B9"/>
    <w:rPr>
      <w:rFonts w:cs="Times New Roman"/>
    </w:rPr>
  </w:style>
  <w:style w:type="character" w:customStyle="1" w:styleId="WW8Num7z0">
    <w:name w:val="WW8Num7z0"/>
    <w:rsid w:val="000B42B9"/>
    <w:rPr>
      <w:rFonts w:ascii="Symbol" w:hAnsi="Symbol"/>
    </w:rPr>
  </w:style>
  <w:style w:type="character" w:customStyle="1" w:styleId="WW8Num7z1">
    <w:name w:val="WW8Num7z1"/>
    <w:rsid w:val="000B42B9"/>
    <w:rPr>
      <w:rFonts w:ascii="Courier New" w:hAnsi="Courier New" w:cs="Courier New"/>
    </w:rPr>
  </w:style>
  <w:style w:type="character" w:customStyle="1" w:styleId="WW8Num7z2">
    <w:name w:val="WW8Num7z2"/>
    <w:rsid w:val="000B42B9"/>
    <w:rPr>
      <w:rFonts w:ascii="Wingdings" w:hAnsi="Wingdings"/>
    </w:rPr>
  </w:style>
  <w:style w:type="character" w:customStyle="1" w:styleId="WW8Num9z0">
    <w:name w:val="WW8Num9z0"/>
    <w:rsid w:val="000B42B9"/>
    <w:rPr>
      <w:color w:val="FF0000"/>
      <w:sz w:val="22"/>
    </w:rPr>
  </w:style>
  <w:style w:type="character" w:customStyle="1" w:styleId="WW8Num10z1">
    <w:name w:val="WW8Num10z1"/>
    <w:rsid w:val="000B42B9"/>
    <w:rPr>
      <w:rFonts w:ascii="Symbol" w:hAnsi="Symbol"/>
    </w:rPr>
  </w:style>
  <w:style w:type="character" w:customStyle="1" w:styleId="WW8Num10z2">
    <w:name w:val="WW8Num10z2"/>
    <w:rsid w:val="000B42B9"/>
    <w:rPr>
      <w:rFonts w:ascii="Times New Roman" w:eastAsia="Times New Roman" w:hAnsi="Times New Roman" w:cs="Times New Roman"/>
    </w:rPr>
  </w:style>
  <w:style w:type="character" w:customStyle="1" w:styleId="WW8Num12z0">
    <w:name w:val="WW8Num12z0"/>
    <w:rsid w:val="000B42B9"/>
    <w:rPr>
      <w:rFonts w:ascii="Times New Roman" w:hAnsi="Times New Roman" w:cs="Times New Roman"/>
      <w:sz w:val="22"/>
    </w:rPr>
  </w:style>
  <w:style w:type="character" w:customStyle="1" w:styleId="WW8Num14z1">
    <w:name w:val="WW8Num14z1"/>
    <w:rsid w:val="000B42B9"/>
    <w:rPr>
      <w:rFonts w:ascii="Courier New" w:hAnsi="Courier New"/>
    </w:rPr>
  </w:style>
  <w:style w:type="character" w:customStyle="1" w:styleId="WW8Num14z2">
    <w:name w:val="WW8Num14z2"/>
    <w:rsid w:val="000B42B9"/>
    <w:rPr>
      <w:rFonts w:ascii="Wingdings" w:hAnsi="Wingdings"/>
    </w:rPr>
  </w:style>
  <w:style w:type="character" w:customStyle="1" w:styleId="WW8Num14z3">
    <w:name w:val="WW8Num14z3"/>
    <w:rsid w:val="000B42B9"/>
    <w:rPr>
      <w:rFonts w:ascii="Symbol" w:hAnsi="Symbol"/>
    </w:rPr>
  </w:style>
  <w:style w:type="character" w:customStyle="1" w:styleId="WW8Num15z0">
    <w:name w:val="WW8Num15z0"/>
    <w:rsid w:val="000B42B9"/>
    <w:rPr>
      <w:rFonts w:ascii="Symbol" w:hAnsi="Symbol"/>
      <w:sz w:val="20"/>
    </w:rPr>
  </w:style>
  <w:style w:type="character" w:customStyle="1" w:styleId="WW8Num15z1">
    <w:name w:val="WW8Num15z1"/>
    <w:rsid w:val="000B42B9"/>
    <w:rPr>
      <w:rFonts w:ascii="Courier New" w:hAnsi="Courier New"/>
      <w:sz w:val="20"/>
    </w:rPr>
  </w:style>
  <w:style w:type="character" w:customStyle="1" w:styleId="WW8Num15z2">
    <w:name w:val="WW8Num15z2"/>
    <w:rsid w:val="000B42B9"/>
    <w:rPr>
      <w:rFonts w:ascii="Wingdings" w:hAnsi="Wingdings"/>
      <w:sz w:val="20"/>
    </w:rPr>
  </w:style>
  <w:style w:type="character" w:customStyle="1" w:styleId="WW8Num16z0">
    <w:name w:val="WW8Num16z0"/>
    <w:rsid w:val="000B42B9"/>
    <w:rPr>
      <w:sz w:val="20"/>
    </w:rPr>
  </w:style>
  <w:style w:type="character" w:customStyle="1" w:styleId="WW8Num16z1">
    <w:name w:val="WW8Num16z1"/>
    <w:rsid w:val="000B42B9"/>
    <w:rPr>
      <w:rFonts w:ascii="Courier New" w:hAnsi="Courier New"/>
      <w:sz w:val="20"/>
    </w:rPr>
  </w:style>
  <w:style w:type="character" w:customStyle="1" w:styleId="WW8Num16z2">
    <w:name w:val="WW8Num16z2"/>
    <w:rsid w:val="000B42B9"/>
    <w:rPr>
      <w:rFonts w:ascii="Wingdings" w:hAnsi="Wingdings"/>
      <w:sz w:val="20"/>
    </w:rPr>
  </w:style>
  <w:style w:type="character" w:customStyle="1" w:styleId="WW8Num23z0">
    <w:name w:val="WW8Num23z0"/>
    <w:rsid w:val="000B42B9"/>
    <w:rPr>
      <w:rFonts w:ascii="Wingdings" w:hAnsi="Wingdings"/>
      <w:sz w:val="16"/>
    </w:rPr>
  </w:style>
  <w:style w:type="character" w:customStyle="1" w:styleId="WW8Num23z1">
    <w:name w:val="WW8Num23z1"/>
    <w:rsid w:val="000B42B9"/>
    <w:rPr>
      <w:rFonts w:ascii="Courier New" w:hAnsi="Courier New"/>
    </w:rPr>
  </w:style>
  <w:style w:type="character" w:customStyle="1" w:styleId="WW8Num23z2">
    <w:name w:val="WW8Num23z2"/>
    <w:rsid w:val="000B42B9"/>
    <w:rPr>
      <w:rFonts w:ascii="Wingdings" w:hAnsi="Wingdings"/>
    </w:rPr>
  </w:style>
  <w:style w:type="character" w:customStyle="1" w:styleId="WW8Num23z3">
    <w:name w:val="WW8Num23z3"/>
    <w:rsid w:val="000B42B9"/>
    <w:rPr>
      <w:rFonts w:ascii="Symbol" w:hAnsi="Symbol"/>
    </w:rPr>
  </w:style>
  <w:style w:type="character" w:customStyle="1" w:styleId="WW8Num26z0">
    <w:name w:val="WW8Num26z0"/>
    <w:rsid w:val="000B42B9"/>
    <w:rPr>
      <w:rFonts w:ascii="Times New Roman" w:eastAsia="Times New Roman" w:hAnsi="Times New Roman" w:cs="Times New Roman"/>
    </w:rPr>
  </w:style>
  <w:style w:type="character" w:customStyle="1" w:styleId="WW8Num26z1">
    <w:name w:val="WW8Num26z1"/>
    <w:rsid w:val="000B42B9"/>
    <w:rPr>
      <w:rFonts w:ascii="Courier New" w:hAnsi="Courier New"/>
    </w:rPr>
  </w:style>
  <w:style w:type="character" w:customStyle="1" w:styleId="WW8Num26z2">
    <w:name w:val="WW8Num26z2"/>
    <w:rsid w:val="000B42B9"/>
    <w:rPr>
      <w:rFonts w:ascii="Wingdings" w:hAnsi="Wingdings"/>
    </w:rPr>
  </w:style>
  <w:style w:type="character" w:customStyle="1" w:styleId="WW8Num26z3">
    <w:name w:val="WW8Num26z3"/>
    <w:rsid w:val="000B42B9"/>
    <w:rPr>
      <w:rFonts w:ascii="Symbol" w:hAnsi="Symbol"/>
    </w:rPr>
  </w:style>
  <w:style w:type="character" w:customStyle="1" w:styleId="WW8Num28z0">
    <w:name w:val="WW8Num28z0"/>
    <w:rsid w:val="000B42B9"/>
    <w:rPr>
      <w:b w:val="0"/>
      <w:sz w:val="22"/>
      <w:szCs w:val="22"/>
    </w:rPr>
  </w:style>
  <w:style w:type="character" w:customStyle="1" w:styleId="WW8Num29z0">
    <w:name w:val="WW8Num29z0"/>
    <w:rsid w:val="000B42B9"/>
    <w:rPr>
      <w:rFonts w:ascii="Wingdings" w:hAnsi="Wingdings"/>
    </w:rPr>
  </w:style>
  <w:style w:type="character" w:customStyle="1" w:styleId="WW8Num29z1">
    <w:name w:val="WW8Num29z1"/>
    <w:rsid w:val="000B42B9"/>
    <w:rPr>
      <w:rFonts w:ascii="Courier New" w:hAnsi="Courier New" w:cs="Courier New"/>
    </w:rPr>
  </w:style>
  <w:style w:type="character" w:customStyle="1" w:styleId="WW8Num29z3">
    <w:name w:val="WW8Num29z3"/>
    <w:rsid w:val="000B42B9"/>
    <w:rPr>
      <w:rFonts w:ascii="Symbol" w:hAnsi="Symbol"/>
    </w:rPr>
  </w:style>
  <w:style w:type="character" w:customStyle="1" w:styleId="WW8Num30z0">
    <w:name w:val="WW8Num30z0"/>
    <w:rsid w:val="000B42B9"/>
    <w:rPr>
      <w:rFonts w:ascii="Symbol" w:hAnsi="Symbol"/>
    </w:rPr>
  </w:style>
  <w:style w:type="character" w:customStyle="1" w:styleId="WW8Num30z1">
    <w:name w:val="WW8Num30z1"/>
    <w:rsid w:val="000B42B9"/>
    <w:rPr>
      <w:rFonts w:ascii="Courier New" w:hAnsi="Courier New"/>
    </w:rPr>
  </w:style>
  <w:style w:type="character" w:customStyle="1" w:styleId="WW8Num30z2">
    <w:name w:val="WW8Num30z2"/>
    <w:rsid w:val="000B42B9"/>
    <w:rPr>
      <w:rFonts w:ascii="Wingdings" w:hAnsi="Wingdings"/>
    </w:rPr>
  </w:style>
  <w:style w:type="character" w:customStyle="1" w:styleId="WW8NumSt2z0">
    <w:name w:val="WW8NumSt2z0"/>
    <w:rsid w:val="000B42B9"/>
    <w:rPr>
      <w:rFonts w:ascii="Symbol" w:hAnsi="Symbol"/>
    </w:rPr>
  </w:style>
  <w:style w:type="character" w:customStyle="1" w:styleId="17">
    <w:name w:val="Основной шрифт абзаца1"/>
    <w:rsid w:val="000B42B9"/>
  </w:style>
  <w:style w:type="character" w:styleId="afff4">
    <w:name w:val="FollowedHyperlink"/>
    <w:uiPriority w:val="99"/>
    <w:rsid w:val="000B42B9"/>
    <w:rPr>
      <w:color w:val="800080"/>
      <w:u w:val="single"/>
    </w:rPr>
  </w:style>
  <w:style w:type="character" w:customStyle="1" w:styleId="User">
    <w:name w:val="User"/>
    <w:rsid w:val="000B42B9"/>
    <w:rPr>
      <w:rFonts w:ascii="Arial" w:hAnsi="Arial" w:cs="Arial"/>
      <w:color w:val="auto"/>
      <w:sz w:val="20"/>
      <w:szCs w:val="20"/>
    </w:rPr>
  </w:style>
  <w:style w:type="paragraph" w:styleId="afff5">
    <w:name w:val="List"/>
    <w:basedOn w:val="aff4"/>
    <w:rsid w:val="000B42B9"/>
    <w:pPr>
      <w:tabs>
        <w:tab w:val="left" w:pos="540"/>
      </w:tabs>
      <w:spacing w:after="0" w:line="240" w:lineRule="auto"/>
      <w:jc w:val="both"/>
    </w:pPr>
    <w:rPr>
      <w:rFonts w:cs="Tahoma"/>
      <w:szCs w:val="24"/>
      <w:lang w:eastAsia="ar-SA"/>
    </w:rPr>
  </w:style>
  <w:style w:type="paragraph" w:customStyle="1" w:styleId="2a">
    <w:name w:val="Название2"/>
    <w:basedOn w:val="a8"/>
    <w:rsid w:val="000B42B9"/>
    <w:pPr>
      <w:suppressLineNumbers/>
      <w:spacing w:before="120" w:after="120" w:line="240" w:lineRule="auto"/>
    </w:pPr>
    <w:rPr>
      <w:rFonts w:cs="Tahoma"/>
      <w:b/>
      <w:i/>
      <w:iCs/>
      <w:szCs w:val="24"/>
      <w:lang w:eastAsia="ar-SA"/>
    </w:rPr>
  </w:style>
  <w:style w:type="paragraph" w:customStyle="1" w:styleId="2b">
    <w:name w:val="Указатель2"/>
    <w:basedOn w:val="a8"/>
    <w:rsid w:val="000B42B9"/>
    <w:pPr>
      <w:suppressLineNumbers/>
      <w:spacing w:after="0" w:line="240" w:lineRule="auto"/>
    </w:pPr>
    <w:rPr>
      <w:rFonts w:cs="Tahoma"/>
      <w:b/>
      <w:szCs w:val="20"/>
      <w:lang w:eastAsia="ar-SA"/>
    </w:rPr>
  </w:style>
  <w:style w:type="paragraph" w:customStyle="1" w:styleId="18">
    <w:name w:val="Название1"/>
    <w:basedOn w:val="a8"/>
    <w:rsid w:val="000B42B9"/>
    <w:pPr>
      <w:suppressLineNumbers/>
      <w:spacing w:before="120" w:after="120" w:line="240" w:lineRule="auto"/>
    </w:pPr>
    <w:rPr>
      <w:rFonts w:cs="Tahoma"/>
      <w:b/>
      <w:i/>
      <w:iCs/>
      <w:szCs w:val="24"/>
      <w:lang w:eastAsia="ar-SA"/>
    </w:rPr>
  </w:style>
  <w:style w:type="paragraph" w:customStyle="1" w:styleId="19">
    <w:name w:val="Указатель1"/>
    <w:basedOn w:val="a8"/>
    <w:rsid w:val="000B42B9"/>
    <w:pPr>
      <w:suppressLineNumbers/>
      <w:spacing w:after="0" w:line="240" w:lineRule="auto"/>
    </w:pPr>
    <w:rPr>
      <w:rFonts w:cs="Tahoma"/>
      <w:b/>
      <w:szCs w:val="20"/>
      <w:lang w:eastAsia="ar-SA"/>
    </w:rPr>
  </w:style>
  <w:style w:type="paragraph" w:customStyle="1" w:styleId="310">
    <w:name w:val="Основной текст 31"/>
    <w:basedOn w:val="a8"/>
    <w:rsid w:val="000B42B9"/>
    <w:pPr>
      <w:tabs>
        <w:tab w:val="left" w:pos="840"/>
      </w:tabs>
      <w:spacing w:after="0" w:line="240" w:lineRule="auto"/>
      <w:jc w:val="both"/>
    </w:pPr>
    <w:rPr>
      <w:b/>
      <w:bCs/>
      <w:szCs w:val="24"/>
      <w:lang w:eastAsia="ar-SA"/>
    </w:rPr>
  </w:style>
  <w:style w:type="paragraph" w:customStyle="1" w:styleId="210">
    <w:name w:val="Основной текст 21"/>
    <w:basedOn w:val="a8"/>
    <w:rsid w:val="000B42B9"/>
    <w:pPr>
      <w:spacing w:after="0" w:line="240" w:lineRule="auto"/>
      <w:jc w:val="both"/>
    </w:pPr>
    <w:rPr>
      <w:sz w:val="22"/>
      <w:szCs w:val="24"/>
      <w:lang w:eastAsia="ar-SA"/>
    </w:rPr>
  </w:style>
  <w:style w:type="paragraph" w:customStyle="1" w:styleId="211">
    <w:name w:val="Основной текст с отступом 21"/>
    <w:basedOn w:val="a8"/>
    <w:rsid w:val="000B42B9"/>
    <w:pPr>
      <w:spacing w:after="0" w:line="240" w:lineRule="auto"/>
      <w:ind w:firstLine="708"/>
      <w:jc w:val="both"/>
    </w:pPr>
    <w:rPr>
      <w:bCs/>
      <w:sz w:val="22"/>
      <w:szCs w:val="20"/>
      <w:lang w:eastAsia="ar-SA"/>
    </w:rPr>
  </w:style>
  <w:style w:type="paragraph" w:customStyle="1" w:styleId="311">
    <w:name w:val="Основной текст с отступом 31"/>
    <w:basedOn w:val="a8"/>
    <w:rsid w:val="000B42B9"/>
    <w:pPr>
      <w:spacing w:after="120" w:line="240" w:lineRule="auto"/>
      <w:ind w:left="283"/>
    </w:pPr>
    <w:rPr>
      <w:b/>
      <w:sz w:val="16"/>
      <w:szCs w:val="16"/>
      <w:lang w:eastAsia="ar-SA"/>
    </w:rPr>
  </w:style>
  <w:style w:type="paragraph" w:customStyle="1" w:styleId="1a">
    <w:name w:val="Маркированный список1"/>
    <w:basedOn w:val="a8"/>
    <w:rsid w:val="000B42B9"/>
    <w:pPr>
      <w:tabs>
        <w:tab w:val="num" w:pos="360"/>
      </w:tabs>
      <w:spacing w:after="0" w:line="240" w:lineRule="auto"/>
    </w:pPr>
    <w:rPr>
      <w:szCs w:val="24"/>
      <w:lang w:val="en-US" w:eastAsia="ar-SA"/>
    </w:rPr>
  </w:style>
  <w:style w:type="paragraph" w:customStyle="1" w:styleId="686e6d6a6f12">
    <w:name w:val="О686e6d6a6f1новной текст 2"/>
    <w:basedOn w:val="a8"/>
    <w:rsid w:val="000B42B9"/>
    <w:pPr>
      <w:widowControl w:val="0"/>
      <w:spacing w:after="0" w:line="240" w:lineRule="auto"/>
      <w:ind w:right="-766"/>
      <w:jc w:val="both"/>
    </w:pPr>
    <w:rPr>
      <w:szCs w:val="20"/>
      <w:lang w:eastAsia="ar-SA"/>
    </w:rPr>
  </w:style>
  <w:style w:type="paragraph" w:customStyle="1" w:styleId="2c">
    <w:name w:val="Обычный 2ур"/>
    <w:basedOn w:val="a8"/>
    <w:rsid w:val="000B42B9"/>
    <w:pPr>
      <w:widowControl w:val="0"/>
      <w:tabs>
        <w:tab w:val="left" w:pos="945"/>
      </w:tabs>
      <w:spacing w:before="60" w:after="60" w:line="240" w:lineRule="auto"/>
      <w:ind w:left="945" w:hanging="765"/>
      <w:jc w:val="both"/>
    </w:pPr>
    <w:rPr>
      <w:rFonts w:ascii="Arial" w:hAnsi="Arial"/>
      <w:szCs w:val="24"/>
      <w:lang w:eastAsia="ar-SA"/>
    </w:rPr>
  </w:style>
  <w:style w:type="paragraph" w:customStyle="1" w:styleId="BodyText21">
    <w:name w:val="Body Text 21"/>
    <w:basedOn w:val="a8"/>
    <w:rsid w:val="000B42B9"/>
    <w:pPr>
      <w:widowControl w:val="0"/>
      <w:tabs>
        <w:tab w:val="left" w:pos="-1560"/>
        <w:tab w:val="left" w:pos="8306"/>
      </w:tabs>
      <w:spacing w:after="0" w:line="240" w:lineRule="auto"/>
      <w:jc w:val="both"/>
    </w:pPr>
    <w:rPr>
      <w:rFonts w:ascii="Arial Black" w:hAnsi="Arial Black" w:cs="Arial Black"/>
      <w:sz w:val="36"/>
      <w:szCs w:val="36"/>
      <w:lang w:eastAsia="ar-SA"/>
    </w:rPr>
  </w:style>
  <w:style w:type="paragraph" w:customStyle="1" w:styleId="1b">
    <w:name w:val="Схема документа1"/>
    <w:basedOn w:val="a8"/>
    <w:rsid w:val="000B42B9"/>
    <w:pPr>
      <w:shd w:val="clear" w:color="auto" w:fill="000080"/>
      <w:spacing w:after="0" w:line="240" w:lineRule="auto"/>
    </w:pPr>
    <w:rPr>
      <w:rFonts w:ascii="Tahoma" w:hAnsi="Tahoma" w:cs="Tahoma"/>
      <w:b/>
      <w:sz w:val="20"/>
      <w:szCs w:val="20"/>
      <w:lang w:eastAsia="ar-SA"/>
    </w:rPr>
  </w:style>
  <w:style w:type="paragraph" w:customStyle="1" w:styleId="afff6">
    <w:name w:val="Содержимое таблицы"/>
    <w:basedOn w:val="a8"/>
    <w:rsid w:val="000B42B9"/>
    <w:pPr>
      <w:suppressLineNumbers/>
      <w:spacing w:after="0" w:line="240" w:lineRule="auto"/>
    </w:pPr>
    <w:rPr>
      <w:b/>
      <w:szCs w:val="20"/>
      <w:lang w:eastAsia="ar-SA"/>
    </w:rPr>
  </w:style>
  <w:style w:type="paragraph" w:customStyle="1" w:styleId="afff7">
    <w:name w:val="Заголовок таблицы"/>
    <w:basedOn w:val="afff6"/>
    <w:rsid w:val="000B42B9"/>
  </w:style>
  <w:style w:type="paragraph" w:customStyle="1" w:styleId="afff8">
    <w:name w:val="Содержимое врезки"/>
    <w:basedOn w:val="aff4"/>
    <w:rsid w:val="000B42B9"/>
    <w:pPr>
      <w:tabs>
        <w:tab w:val="left" w:pos="540"/>
      </w:tabs>
      <w:spacing w:after="0" w:line="240" w:lineRule="auto"/>
      <w:jc w:val="both"/>
    </w:pPr>
    <w:rPr>
      <w:szCs w:val="24"/>
      <w:lang w:eastAsia="ar-SA"/>
    </w:rPr>
  </w:style>
  <w:style w:type="paragraph" w:styleId="afff9">
    <w:name w:val="Plain Text"/>
    <w:basedOn w:val="a8"/>
    <w:link w:val="afffa"/>
    <w:uiPriority w:val="99"/>
    <w:unhideWhenUsed/>
    <w:rsid w:val="000B42B9"/>
    <w:pPr>
      <w:spacing w:after="0" w:line="240" w:lineRule="auto"/>
    </w:pPr>
    <w:rPr>
      <w:rFonts w:ascii="Consolas" w:eastAsia="Calibri" w:hAnsi="Consolas"/>
      <w:sz w:val="21"/>
      <w:szCs w:val="21"/>
    </w:rPr>
  </w:style>
  <w:style w:type="character" w:customStyle="1" w:styleId="afffa">
    <w:name w:val="Текст Знак"/>
    <w:link w:val="afff9"/>
    <w:uiPriority w:val="99"/>
    <w:rsid w:val="000B42B9"/>
    <w:rPr>
      <w:rFonts w:ascii="Consolas" w:eastAsia="Calibri" w:hAnsi="Consolas" w:cs="Times New Roman"/>
      <w:sz w:val="21"/>
      <w:szCs w:val="21"/>
    </w:rPr>
  </w:style>
  <w:style w:type="character" w:styleId="afffb">
    <w:name w:val="Emphasis"/>
    <w:qFormat/>
    <w:rsid w:val="000B42B9"/>
    <w:rPr>
      <w:i/>
      <w:iCs/>
    </w:rPr>
  </w:style>
  <w:style w:type="paragraph" w:styleId="2d">
    <w:name w:val="Body Text Indent 2"/>
    <w:basedOn w:val="a8"/>
    <w:link w:val="2e"/>
    <w:uiPriority w:val="99"/>
    <w:semiHidden/>
    <w:unhideWhenUsed/>
    <w:rsid w:val="006661DF"/>
    <w:pPr>
      <w:spacing w:after="120" w:line="480" w:lineRule="auto"/>
      <w:ind w:left="283"/>
    </w:pPr>
  </w:style>
  <w:style w:type="character" w:customStyle="1" w:styleId="2e">
    <w:name w:val="Основной текст с отступом 2 Знак"/>
    <w:link w:val="2d"/>
    <w:rsid w:val="006661DF"/>
    <w:rPr>
      <w:rFonts w:ascii="Times New Roman" w:eastAsia="Times New Roman" w:hAnsi="Times New Roman" w:cs="Times New Roman"/>
      <w:sz w:val="24"/>
    </w:rPr>
  </w:style>
  <w:style w:type="paragraph" w:styleId="34">
    <w:name w:val="Body Text Indent 3"/>
    <w:basedOn w:val="a8"/>
    <w:link w:val="35"/>
    <w:uiPriority w:val="99"/>
    <w:semiHidden/>
    <w:unhideWhenUsed/>
    <w:rsid w:val="006661DF"/>
    <w:pPr>
      <w:spacing w:after="120"/>
      <w:ind w:left="283"/>
    </w:pPr>
    <w:rPr>
      <w:sz w:val="16"/>
      <w:szCs w:val="16"/>
    </w:rPr>
  </w:style>
  <w:style w:type="character" w:customStyle="1" w:styleId="35">
    <w:name w:val="Основной текст с отступом 3 Знак"/>
    <w:link w:val="34"/>
    <w:uiPriority w:val="99"/>
    <w:semiHidden/>
    <w:rsid w:val="006661DF"/>
    <w:rPr>
      <w:rFonts w:ascii="Times New Roman" w:eastAsia="Times New Roman" w:hAnsi="Times New Roman" w:cs="Times New Roman"/>
      <w:sz w:val="16"/>
      <w:szCs w:val="16"/>
    </w:rPr>
  </w:style>
  <w:style w:type="paragraph" w:styleId="afffc">
    <w:name w:val="Date"/>
    <w:basedOn w:val="a8"/>
    <w:next w:val="a8"/>
    <w:link w:val="afffd"/>
    <w:semiHidden/>
    <w:rsid w:val="006661DF"/>
    <w:pPr>
      <w:spacing w:after="0" w:line="240" w:lineRule="auto"/>
    </w:pPr>
    <w:rPr>
      <w:szCs w:val="24"/>
      <w:lang w:eastAsia="ru-RU"/>
    </w:rPr>
  </w:style>
  <w:style w:type="character" w:customStyle="1" w:styleId="afffd">
    <w:name w:val="Дата Знак"/>
    <w:link w:val="afffc"/>
    <w:semiHidden/>
    <w:rsid w:val="006661DF"/>
    <w:rPr>
      <w:rFonts w:ascii="Times New Roman" w:eastAsia="Times New Roman" w:hAnsi="Times New Roman" w:cs="Times New Roman"/>
      <w:sz w:val="24"/>
      <w:szCs w:val="24"/>
      <w:lang w:eastAsia="ru-RU"/>
    </w:rPr>
  </w:style>
  <w:style w:type="paragraph" w:customStyle="1" w:styleId="afffe">
    <w:name w:val="номер страницы"/>
    <w:rsid w:val="006661DF"/>
    <w:pPr>
      <w:widowControl w:val="0"/>
    </w:pPr>
    <w:rPr>
      <w:rFonts w:ascii="Times New Roman" w:eastAsia="Times New Roman" w:hAnsi="Times New Roman"/>
    </w:rPr>
  </w:style>
  <w:style w:type="paragraph" w:customStyle="1" w:styleId="List2">
    <w:name w:val="List2"/>
    <w:basedOn w:val="a8"/>
    <w:uiPriority w:val="99"/>
    <w:rsid w:val="00F13187"/>
    <w:pPr>
      <w:tabs>
        <w:tab w:val="left" w:pos="1701"/>
      </w:tabs>
      <w:spacing w:after="0" w:line="360" w:lineRule="auto"/>
      <w:jc w:val="both"/>
    </w:pPr>
    <w:rPr>
      <w:szCs w:val="20"/>
      <w:lang w:eastAsia="ru-RU"/>
    </w:rPr>
  </w:style>
  <w:style w:type="character" w:customStyle="1" w:styleId="15">
    <w:name w:val="Пункт Знак1"/>
    <w:link w:val="aff9"/>
    <w:uiPriority w:val="99"/>
    <w:locked/>
    <w:rsid w:val="009F7997"/>
    <w:rPr>
      <w:rFonts w:ascii="Times New Roman" w:hAnsi="Times New Roman"/>
      <w:sz w:val="28"/>
      <w:szCs w:val="28"/>
    </w:rPr>
  </w:style>
  <w:style w:type="character" w:customStyle="1" w:styleId="affc">
    <w:name w:val="Подподпункт Знак"/>
    <w:link w:val="affb"/>
    <w:locked/>
    <w:rsid w:val="0031775B"/>
    <w:rPr>
      <w:rFonts w:ascii="Times New Roman" w:hAnsi="Times New Roman"/>
      <w:sz w:val="28"/>
    </w:rPr>
  </w:style>
  <w:style w:type="character" w:customStyle="1" w:styleId="afff0">
    <w:name w:val="Абзац списка Знак"/>
    <w:aliases w:val="List Paragraph1 Знак,Булит 1 Знак,Bullet List Знак,FooterText Знак,numbered Знак,Bullet Number Знак,Нумерованый список Знак,lp1 Знак,Абзац списка нумерованный Знак,Bullet 1 Знак,Use Case List Paragraph Знак,ПС - Нумерованный Знак"/>
    <w:link w:val="afff"/>
    <w:uiPriority w:val="34"/>
    <w:locked/>
    <w:rsid w:val="00E50091"/>
    <w:rPr>
      <w:rFonts w:ascii="Times New Roman" w:hAnsi="Times New Roman"/>
      <w:sz w:val="24"/>
      <w:szCs w:val="24"/>
    </w:rPr>
  </w:style>
  <w:style w:type="paragraph" w:customStyle="1" w:styleId="1c">
    <w:name w:val="Обычный текст1"/>
    <w:basedOn w:val="aff4"/>
    <w:link w:val="affff"/>
    <w:qFormat/>
    <w:rsid w:val="00BA4A75"/>
    <w:pPr>
      <w:spacing w:before="120" w:after="60" w:line="288" w:lineRule="auto"/>
      <w:ind w:firstLine="567"/>
      <w:jc w:val="both"/>
    </w:pPr>
    <w:rPr>
      <w:rFonts w:ascii="Arial" w:hAnsi="Arial" w:cs="Arial"/>
      <w:szCs w:val="24"/>
      <w:lang w:eastAsia="en-GB"/>
    </w:rPr>
  </w:style>
  <w:style w:type="character" w:customStyle="1" w:styleId="affff">
    <w:name w:val="Обычный текст Знак"/>
    <w:link w:val="1c"/>
    <w:rsid w:val="00BA4A75"/>
    <w:rPr>
      <w:rFonts w:ascii="Arial" w:eastAsia="Times New Roman" w:hAnsi="Arial" w:cs="Arial"/>
      <w:sz w:val="24"/>
      <w:szCs w:val="24"/>
      <w:lang w:eastAsia="en-GB"/>
    </w:rPr>
  </w:style>
  <w:style w:type="paragraph" w:customStyle="1" w:styleId="affff0">
    <w:name w:val="Нумерация"/>
    <w:basedOn w:val="a8"/>
    <w:link w:val="affff1"/>
    <w:qFormat/>
    <w:rsid w:val="00F263F5"/>
    <w:pPr>
      <w:spacing w:after="0"/>
      <w:ind w:left="1208" w:hanging="360"/>
      <w:jc w:val="both"/>
    </w:pPr>
    <w:rPr>
      <w:szCs w:val="24"/>
      <w:lang w:eastAsia="ru-RU"/>
    </w:rPr>
  </w:style>
  <w:style w:type="character" w:customStyle="1" w:styleId="affff1">
    <w:name w:val="Нумерация Знак"/>
    <w:link w:val="affff0"/>
    <w:rsid w:val="00F263F5"/>
    <w:rPr>
      <w:rFonts w:ascii="Times New Roman" w:eastAsia="Times New Roman" w:hAnsi="Times New Roman"/>
      <w:sz w:val="24"/>
      <w:szCs w:val="24"/>
    </w:rPr>
  </w:style>
  <w:style w:type="paragraph" w:customStyle="1" w:styleId="a3">
    <w:name w:val="Буллиты"/>
    <w:basedOn w:val="a8"/>
    <w:link w:val="affff2"/>
    <w:qFormat/>
    <w:rsid w:val="00F263F5"/>
    <w:pPr>
      <w:numPr>
        <w:numId w:val="19"/>
      </w:numPr>
      <w:tabs>
        <w:tab w:val="left" w:pos="851"/>
      </w:tabs>
      <w:spacing w:after="0"/>
      <w:jc w:val="both"/>
    </w:pPr>
    <w:rPr>
      <w:szCs w:val="24"/>
      <w:lang w:eastAsia="ru-RU"/>
    </w:rPr>
  </w:style>
  <w:style w:type="character" w:customStyle="1" w:styleId="affff2">
    <w:name w:val="Буллиты Знак"/>
    <w:link w:val="a3"/>
    <w:rsid w:val="00F263F5"/>
    <w:rPr>
      <w:rFonts w:ascii="Times New Roman" w:eastAsia="Times New Roman" w:hAnsi="Times New Roman"/>
      <w:sz w:val="24"/>
      <w:szCs w:val="24"/>
    </w:rPr>
  </w:style>
  <w:style w:type="character" w:customStyle="1" w:styleId="36">
    <w:name w:val="Основной шрифт абзаца3"/>
    <w:rsid w:val="00F263F5"/>
  </w:style>
  <w:style w:type="paragraph" w:customStyle="1" w:styleId="affff3">
    <w:name w:val="ГС_Основной_текст"/>
    <w:link w:val="affff4"/>
    <w:qFormat/>
    <w:rsid w:val="007077C3"/>
    <w:pPr>
      <w:tabs>
        <w:tab w:val="left" w:pos="851"/>
      </w:tabs>
      <w:spacing w:before="60" w:after="60" w:line="288" w:lineRule="auto"/>
      <w:ind w:firstLine="851"/>
      <w:jc w:val="both"/>
    </w:pPr>
    <w:rPr>
      <w:rFonts w:ascii="Times New Roman" w:eastAsia="Times New Roman" w:hAnsi="Times New Roman"/>
      <w:snapToGrid w:val="0"/>
      <w:sz w:val="24"/>
      <w:szCs w:val="24"/>
    </w:rPr>
  </w:style>
  <w:style w:type="character" w:customStyle="1" w:styleId="affff4">
    <w:name w:val="ГС_Основной_текст Знак"/>
    <w:link w:val="affff3"/>
    <w:rsid w:val="007077C3"/>
    <w:rPr>
      <w:rFonts w:ascii="Times New Roman" w:eastAsia="Times New Roman" w:hAnsi="Times New Roman"/>
      <w:snapToGrid w:val="0"/>
      <w:sz w:val="24"/>
      <w:szCs w:val="24"/>
    </w:rPr>
  </w:style>
  <w:style w:type="character" w:customStyle="1" w:styleId="affff5">
    <w:name w:val="_Список_марк Знак"/>
    <w:link w:val="a5"/>
    <w:uiPriority w:val="99"/>
    <w:locked/>
    <w:rsid w:val="007077C3"/>
    <w:rPr>
      <w:sz w:val="24"/>
      <w:szCs w:val="24"/>
    </w:rPr>
  </w:style>
  <w:style w:type="paragraph" w:customStyle="1" w:styleId="a5">
    <w:name w:val="_Список_марк"/>
    <w:link w:val="affff5"/>
    <w:uiPriority w:val="99"/>
    <w:rsid w:val="007077C3"/>
    <w:pPr>
      <w:numPr>
        <w:numId w:val="20"/>
      </w:numPr>
      <w:spacing w:line="360" w:lineRule="auto"/>
      <w:jc w:val="both"/>
    </w:pPr>
    <w:rPr>
      <w:sz w:val="24"/>
      <w:szCs w:val="24"/>
    </w:rPr>
  </w:style>
  <w:style w:type="paragraph" w:customStyle="1" w:styleId="affff6">
    <w:name w:val="_Основной_текст"/>
    <w:link w:val="affff7"/>
    <w:rsid w:val="007077C3"/>
    <w:pPr>
      <w:widowControl w:val="0"/>
      <w:tabs>
        <w:tab w:val="left" w:pos="851"/>
      </w:tabs>
      <w:adjustRightInd w:val="0"/>
      <w:spacing w:before="60" w:after="60" w:line="360" w:lineRule="auto"/>
      <w:ind w:firstLine="851"/>
      <w:jc w:val="both"/>
      <w:textAlignment w:val="baseline"/>
    </w:pPr>
    <w:rPr>
      <w:rFonts w:ascii="Times New Roman" w:eastAsia="Times New Roman" w:hAnsi="Times New Roman"/>
      <w:sz w:val="24"/>
      <w:szCs w:val="24"/>
    </w:rPr>
  </w:style>
  <w:style w:type="character" w:customStyle="1" w:styleId="affff7">
    <w:name w:val="_Основной_текст Знак"/>
    <w:link w:val="affff6"/>
    <w:rsid w:val="007077C3"/>
    <w:rPr>
      <w:rFonts w:ascii="Times New Roman" w:eastAsia="Times New Roman" w:hAnsi="Times New Roman"/>
      <w:sz w:val="24"/>
      <w:szCs w:val="24"/>
    </w:rPr>
  </w:style>
  <w:style w:type="paragraph" w:customStyle="1" w:styleId="a6">
    <w:name w:val="ГС_Список_МаркОтст"/>
    <w:rsid w:val="007077C3"/>
    <w:pPr>
      <w:numPr>
        <w:numId w:val="21"/>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L">
    <w:name w:val="L Обычный текст"/>
    <w:basedOn w:val="a8"/>
    <w:rsid w:val="00E273DE"/>
    <w:pPr>
      <w:spacing w:after="0" w:line="360" w:lineRule="auto"/>
      <w:ind w:firstLine="709"/>
      <w:jc w:val="both"/>
    </w:pPr>
    <w:rPr>
      <w:rFonts w:ascii="Arial" w:hAnsi="Arial"/>
      <w:szCs w:val="24"/>
      <w:lang w:eastAsia="ru-RU"/>
    </w:rPr>
  </w:style>
  <w:style w:type="character" w:customStyle="1" w:styleId="extended-textshort">
    <w:name w:val="extended-text__short"/>
    <w:rsid w:val="00D0641A"/>
  </w:style>
  <w:style w:type="paragraph" w:customStyle="1" w:styleId="230">
    <w:name w:val="Основной текст 23"/>
    <w:basedOn w:val="a8"/>
    <w:rsid w:val="00B36B2B"/>
    <w:pPr>
      <w:spacing w:after="0" w:line="240" w:lineRule="auto"/>
      <w:ind w:firstLine="720"/>
      <w:jc w:val="both"/>
    </w:pPr>
    <w:rPr>
      <w:szCs w:val="20"/>
      <w:lang w:val="en-US" w:eastAsia="ru-RU"/>
    </w:rPr>
  </w:style>
  <w:style w:type="paragraph" w:customStyle="1" w:styleId="221">
    <w:name w:val="Основной текст с отступом 22"/>
    <w:basedOn w:val="a8"/>
    <w:rsid w:val="00B36B2B"/>
    <w:pPr>
      <w:spacing w:after="0" w:line="240" w:lineRule="auto"/>
      <w:ind w:firstLine="720"/>
    </w:pPr>
    <w:rPr>
      <w:szCs w:val="20"/>
      <w:lang w:eastAsia="ru-RU"/>
    </w:rPr>
  </w:style>
  <w:style w:type="paragraph" w:customStyle="1" w:styleId="2f">
    <w:name w:val="???????? ????? 2"/>
    <w:basedOn w:val="a0"/>
    <w:rsid w:val="00B36B2B"/>
    <w:pPr>
      <w:numPr>
        <w:numId w:val="0"/>
      </w:numPr>
      <w:jc w:val="both"/>
    </w:pPr>
    <w:rPr>
      <w:rFonts w:ascii="Arial" w:hAnsi="Arial"/>
      <w:lang w:val="ru-RU"/>
    </w:rPr>
  </w:style>
  <w:style w:type="paragraph" w:styleId="affff8">
    <w:name w:val="No Spacing"/>
    <w:uiPriority w:val="1"/>
    <w:qFormat/>
    <w:rsid w:val="00284F9F"/>
    <w:rPr>
      <w:sz w:val="22"/>
      <w:szCs w:val="22"/>
      <w:lang w:eastAsia="en-US"/>
    </w:rPr>
  </w:style>
  <w:style w:type="character" w:customStyle="1" w:styleId="s131">
    <w:name w:val="s131"/>
    <w:rsid w:val="00750B78"/>
  </w:style>
  <w:style w:type="character" w:customStyle="1" w:styleId="bumpedfont15">
    <w:name w:val="bumpedfont15"/>
    <w:rsid w:val="00750B78"/>
  </w:style>
  <w:style w:type="character" w:customStyle="1" w:styleId="s134">
    <w:name w:val="s134"/>
    <w:rsid w:val="00750B78"/>
  </w:style>
  <w:style w:type="character" w:customStyle="1" w:styleId="s136">
    <w:name w:val="s136"/>
    <w:rsid w:val="00750B78"/>
  </w:style>
  <w:style w:type="character" w:customStyle="1" w:styleId="s138">
    <w:name w:val="s138"/>
    <w:rsid w:val="00750B78"/>
  </w:style>
  <w:style w:type="paragraph" w:customStyle="1" w:styleId="Iiiaeuiue">
    <w:name w:val="Обычный.Ii?iaeuiue"/>
    <w:link w:val="Iiiaeuiue0"/>
    <w:rsid w:val="00F61899"/>
    <w:pPr>
      <w:autoSpaceDE w:val="0"/>
      <w:autoSpaceDN w:val="0"/>
      <w:jc w:val="both"/>
    </w:pPr>
    <w:rPr>
      <w:rFonts w:ascii="Times New Roman" w:eastAsia="Times New Roman" w:hAnsi="Times New Roman"/>
    </w:rPr>
  </w:style>
  <w:style w:type="character" w:customStyle="1" w:styleId="Iiiaeuiue0">
    <w:name w:val="Обычный.Ii?iaeuiue Знак"/>
    <w:link w:val="Iiiaeuiue"/>
    <w:locked/>
    <w:rsid w:val="00F61899"/>
    <w:rPr>
      <w:rFonts w:ascii="Times New Roman" w:eastAsia="Times New Roman" w:hAnsi="Times New Roman"/>
    </w:rPr>
  </w:style>
  <w:style w:type="table" w:customStyle="1" w:styleId="1d">
    <w:name w:val="Сетка таблицы1"/>
    <w:basedOn w:val="aa"/>
    <w:next w:val="afe"/>
    <w:uiPriority w:val="39"/>
    <w:rsid w:val="005270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a"/>
    <w:next w:val="afe"/>
    <w:uiPriority w:val="39"/>
    <w:rsid w:val="00895D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53369">
      <w:bodyDiv w:val="1"/>
      <w:marLeft w:val="0"/>
      <w:marRight w:val="0"/>
      <w:marTop w:val="0"/>
      <w:marBottom w:val="0"/>
      <w:divBdr>
        <w:top w:val="none" w:sz="0" w:space="0" w:color="auto"/>
        <w:left w:val="none" w:sz="0" w:space="0" w:color="auto"/>
        <w:bottom w:val="none" w:sz="0" w:space="0" w:color="auto"/>
        <w:right w:val="none" w:sz="0" w:space="0" w:color="auto"/>
      </w:divBdr>
    </w:div>
    <w:div w:id="224416970">
      <w:bodyDiv w:val="1"/>
      <w:marLeft w:val="0"/>
      <w:marRight w:val="0"/>
      <w:marTop w:val="0"/>
      <w:marBottom w:val="0"/>
      <w:divBdr>
        <w:top w:val="none" w:sz="0" w:space="0" w:color="auto"/>
        <w:left w:val="none" w:sz="0" w:space="0" w:color="auto"/>
        <w:bottom w:val="none" w:sz="0" w:space="0" w:color="auto"/>
        <w:right w:val="none" w:sz="0" w:space="0" w:color="auto"/>
      </w:divBdr>
    </w:div>
    <w:div w:id="265188153">
      <w:bodyDiv w:val="1"/>
      <w:marLeft w:val="0"/>
      <w:marRight w:val="0"/>
      <w:marTop w:val="0"/>
      <w:marBottom w:val="0"/>
      <w:divBdr>
        <w:top w:val="none" w:sz="0" w:space="0" w:color="auto"/>
        <w:left w:val="none" w:sz="0" w:space="0" w:color="auto"/>
        <w:bottom w:val="none" w:sz="0" w:space="0" w:color="auto"/>
        <w:right w:val="none" w:sz="0" w:space="0" w:color="auto"/>
      </w:divBdr>
    </w:div>
    <w:div w:id="516695750">
      <w:bodyDiv w:val="1"/>
      <w:marLeft w:val="0"/>
      <w:marRight w:val="0"/>
      <w:marTop w:val="0"/>
      <w:marBottom w:val="0"/>
      <w:divBdr>
        <w:top w:val="none" w:sz="0" w:space="0" w:color="auto"/>
        <w:left w:val="none" w:sz="0" w:space="0" w:color="auto"/>
        <w:bottom w:val="none" w:sz="0" w:space="0" w:color="auto"/>
        <w:right w:val="none" w:sz="0" w:space="0" w:color="auto"/>
      </w:divBdr>
    </w:div>
    <w:div w:id="642007978">
      <w:bodyDiv w:val="1"/>
      <w:marLeft w:val="0"/>
      <w:marRight w:val="0"/>
      <w:marTop w:val="0"/>
      <w:marBottom w:val="0"/>
      <w:divBdr>
        <w:top w:val="none" w:sz="0" w:space="0" w:color="auto"/>
        <w:left w:val="none" w:sz="0" w:space="0" w:color="auto"/>
        <w:bottom w:val="none" w:sz="0" w:space="0" w:color="auto"/>
        <w:right w:val="none" w:sz="0" w:space="0" w:color="auto"/>
      </w:divBdr>
    </w:div>
    <w:div w:id="687490683">
      <w:bodyDiv w:val="1"/>
      <w:marLeft w:val="0"/>
      <w:marRight w:val="0"/>
      <w:marTop w:val="0"/>
      <w:marBottom w:val="0"/>
      <w:divBdr>
        <w:top w:val="none" w:sz="0" w:space="0" w:color="auto"/>
        <w:left w:val="none" w:sz="0" w:space="0" w:color="auto"/>
        <w:bottom w:val="none" w:sz="0" w:space="0" w:color="auto"/>
        <w:right w:val="none" w:sz="0" w:space="0" w:color="auto"/>
      </w:divBdr>
    </w:div>
    <w:div w:id="707531591">
      <w:bodyDiv w:val="1"/>
      <w:marLeft w:val="0"/>
      <w:marRight w:val="0"/>
      <w:marTop w:val="0"/>
      <w:marBottom w:val="0"/>
      <w:divBdr>
        <w:top w:val="none" w:sz="0" w:space="0" w:color="auto"/>
        <w:left w:val="none" w:sz="0" w:space="0" w:color="auto"/>
        <w:bottom w:val="none" w:sz="0" w:space="0" w:color="auto"/>
        <w:right w:val="none" w:sz="0" w:space="0" w:color="auto"/>
      </w:divBdr>
    </w:div>
    <w:div w:id="757869279">
      <w:bodyDiv w:val="1"/>
      <w:marLeft w:val="0"/>
      <w:marRight w:val="0"/>
      <w:marTop w:val="0"/>
      <w:marBottom w:val="0"/>
      <w:divBdr>
        <w:top w:val="none" w:sz="0" w:space="0" w:color="auto"/>
        <w:left w:val="none" w:sz="0" w:space="0" w:color="auto"/>
        <w:bottom w:val="none" w:sz="0" w:space="0" w:color="auto"/>
        <w:right w:val="none" w:sz="0" w:space="0" w:color="auto"/>
      </w:divBdr>
    </w:div>
    <w:div w:id="1108889109">
      <w:bodyDiv w:val="1"/>
      <w:marLeft w:val="0"/>
      <w:marRight w:val="0"/>
      <w:marTop w:val="0"/>
      <w:marBottom w:val="0"/>
      <w:divBdr>
        <w:top w:val="none" w:sz="0" w:space="0" w:color="auto"/>
        <w:left w:val="none" w:sz="0" w:space="0" w:color="auto"/>
        <w:bottom w:val="none" w:sz="0" w:space="0" w:color="auto"/>
        <w:right w:val="none" w:sz="0" w:space="0" w:color="auto"/>
      </w:divBdr>
    </w:div>
    <w:div w:id="1125075228">
      <w:bodyDiv w:val="1"/>
      <w:marLeft w:val="0"/>
      <w:marRight w:val="0"/>
      <w:marTop w:val="0"/>
      <w:marBottom w:val="0"/>
      <w:divBdr>
        <w:top w:val="none" w:sz="0" w:space="0" w:color="auto"/>
        <w:left w:val="none" w:sz="0" w:space="0" w:color="auto"/>
        <w:bottom w:val="none" w:sz="0" w:space="0" w:color="auto"/>
        <w:right w:val="none" w:sz="0" w:space="0" w:color="auto"/>
      </w:divBdr>
    </w:div>
    <w:div w:id="1176578008">
      <w:bodyDiv w:val="1"/>
      <w:marLeft w:val="0"/>
      <w:marRight w:val="0"/>
      <w:marTop w:val="0"/>
      <w:marBottom w:val="0"/>
      <w:divBdr>
        <w:top w:val="none" w:sz="0" w:space="0" w:color="auto"/>
        <w:left w:val="none" w:sz="0" w:space="0" w:color="auto"/>
        <w:bottom w:val="none" w:sz="0" w:space="0" w:color="auto"/>
        <w:right w:val="none" w:sz="0" w:space="0" w:color="auto"/>
      </w:divBdr>
    </w:div>
    <w:div w:id="1301961871">
      <w:bodyDiv w:val="1"/>
      <w:marLeft w:val="0"/>
      <w:marRight w:val="0"/>
      <w:marTop w:val="0"/>
      <w:marBottom w:val="0"/>
      <w:divBdr>
        <w:top w:val="none" w:sz="0" w:space="0" w:color="auto"/>
        <w:left w:val="none" w:sz="0" w:space="0" w:color="auto"/>
        <w:bottom w:val="none" w:sz="0" w:space="0" w:color="auto"/>
        <w:right w:val="none" w:sz="0" w:space="0" w:color="auto"/>
      </w:divBdr>
    </w:div>
    <w:div w:id="1631861389">
      <w:bodyDiv w:val="1"/>
      <w:marLeft w:val="0"/>
      <w:marRight w:val="0"/>
      <w:marTop w:val="0"/>
      <w:marBottom w:val="0"/>
      <w:divBdr>
        <w:top w:val="none" w:sz="0" w:space="0" w:color="auto"/>
        <w:left w:val="none" w:sz="0" w:space="0" w:color="auto"/>
        <w:bottom w:val="none" w:sz="0" w:space="0" w:color="auto"/>
        <w:right w:val="none" w:sz="0" w:space="0" w:color="auto"/>
      </w:divBdr>
    </w:div>
    <w:div w:id="1836412983">
      <w:bodyDiv w:val="1"/>
      <w:marLeft w:val="0"/>
      <w:marRight w:val="0"/>
      <w:marTop w:val="0"/>
      <w:marBottom w:val="0"/>
      <w:divBdr>
        <w:top w:val="none" w:sz="0" w:space="0" w:color="auto"/>
        <w:left w:val="none" w:sz="0" w:space="0" w:color="auto"/>
        <w:bottom w:val="none" w:sz="0" w:space="0" w:color="auto"/>
        <w:right w:val="none" w:sz="0" w:space="0" w:color="auto"/>
      </w:divBdr>
    </w:div>
    <w:div w:id="1902133298">
      <w:bodyDiv w:val="1"/>
      <w:marLeft w:val="0"/>
      <w:marRight w:val="0"/>
      <w:marTop w:val="0"/>
      <w:marBottom w:val="0"/>
      <w:divBdr>
        <w:top w:val="none" w:sz="0" w:space="0" w:color="auto"/>
        <w:left w:val="none" w:sz="0" w:space="0" w:color="auto"/>
        <w:bottom w:val="none" w:sz="0" w:space="0" w:color="auto"/>
        <w:right w:val="none" w:sz="0" w:space="0" w:color="auto"/>
      </w:divBdr>
    </w:div>
    <w:div w:id="212758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zakupki@mtsbank.ru" TargetMode="External"/><Relationship Id="rId18" Type="http://schemas.openxmlformats.org/officeDocument/2006/relationships/hyperlink" Target="http://www.sistema.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yperlink" Target="http://utp.sberbank-ast.ru/AF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utp.sberbank-ast.ru/VIP" TargetMode="External"/><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hyperlink" Target="http://utp.sberbank-ast.ru/VIP" TargetMode="External"/><Relationship Id="rId23" Type="http://schemas.openxmlformats.org/officeDocument/2006/relationships/image" Target="media/image4.emf"/><Relationship Id="rId10" Type="http://schemas.openxmlformats.org/officeDocument/2006/relationships/hyperlink" Target="mailto:zakupki@mtsbank.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akupki@mtsbank.ru" TargetMode="External"/><Relationship Id="rId14" Type="http://schemas.openxmlformats.org/officeDocument/2006/relationships/hyperlink" Target="mailto:zakupki@mtsbank.ru" TargetMode="External"/><Relationship Id="rId22" Type="http://schemas.openxmlformats.org/officeDocument/2006/relationships/package" Target="embeddings/Microsoft_Excel_Worksheet.xls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51BE3-B400-4E2D-AB11-225084474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7494</Words>
  <Characters>42718</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АКБ "МБРР" ОАО</Company>
  <LinksUpToDate>false</LinksUpToDate>
  <CharactersWithSpaces>50112</CharactersWithSpaces>
  <SharedDoc>false</SharedDoc>
  <HLinks>
    <vt:vector size="90" baseType="variant">
      <vt:variant>
        <vt:i4>7471227</vt:i4>
      </vt:variant>
      <vt:variant>
        <vt:i4>57</vt:i4>
      </vt:variant>
      <vt:variant>
        <vt:i4>0</vt:i4>
      </vt:variant>
      <vt:variant>
        <vt:i4>5</vt:i4>
      </vt:variant>
      <vt:variant>
        <vt:lpwstr>http://www.sistema.ru/</vt:lpwstr>
      </vt:variant>
      <vt:variant>
        <vt:lpwstr/>
      </vt:variant>
      <vt:variant>
        <vt:i4>3866727</vt:i4>
      </vt:variant>
      <vt:variant>
        <vt:i4>54</vt:i4>
      </vt:variant>
      <vt:variant>
        <vt:i4>0</vt:i4>
      </vt:variant>
      <vt:variant>
        <vt:i4>5</vt:i4>
      </vt:variant>
      <vt:variant>
        <vt:lpwstr>http://utp.sberbank-ast.ru/AFK</vt:lpwstr>
      </vt:variant>
      <vt:variant>
        <vt:lpwstr/>
      </vt:variant>
      <vt:variant>
        <vt:i4>3604584</vt:i4>
      </vt:variant>
      <vt:variant>
        <vt:i4>51</vt:i4>
      </vt:variant>
      <vt:variant>
        <vt:i4>0</vt:i4>
      </vt:variant>
      <vt:variant>
        <vt:i4>5</vt:i4>
      </vt:variant>
      <vt:variant>
        <vt:lpwstr>http://utp.sberbank-ast.ru/VIP</vt:lpwstr>
      </vt:variant>
      <vt:variant>
        <vt:lpwstr/>
      </vt:variant>
      <vt:variant>
        <vt:i4>3604584</vt:i4>
      </vt:variant>
      <vt:variant>
        <vt:i4>48</vt:i4>
      </vt:variant>
      <vt:variant>
        <vt:i4>0</vt:i4>
      </vt:variant>
      <vt:variant>
        <vt:i4>5</vt:i4>
      </vt:variant>
      <vt:variant>
        <vt:lpwstr>http://utp.sberbank-ast.ru/VIP</vt:lpwstr>
      </vt:variant>
      <vt:variant>
        <vt:lpwstr/>
      </vt:variant>
      <vt:variant>
        <vt:i4>786467</vt:i4>
      </vt:variant>
      <vt:variant>
        <vt:i4>45</vt:i4>
      </vt:variant>
      <vt:variant>
        <vt:i4>0</vt:i4>
      </vt:variant>
      <vt:variant>
        <vt:i4>5</vt:i4>
      </vt:variant>
      <vt:variant>
        <vt:lpwstr>mailto:zakupki@mtsbank.ru</vt:lpwstr>
      </vt:variant>
      <vt:variant>
        <vt:lpwstr/>
      </vt:variant>
      <vt:variant>
        <vt:i4>786467</vt:i4>
      </vt:variant>
      <vt:variant>
        <vt:i4>42</vt:i4>
      </vt:variant>
      <vt:variant>
        <vt:i4>0</vt:i4>
      </vt:variant>
      <vt:variant>
        <vt:i4>5</vt:i4>
      </vt:variant>
      <vt:variant>
        <vt:lpwstr>mailto:zakupki@mtsbank.ru</vt:lpwstr>
      </vt:variant>
      <vt:variant>
        <vt:lpwstr/>
      </vt:variant>
      <vt:variant>
        <vt:i4>786467</vt:i4>
      </vt:variant>
      <vt:variant>
        <vt:i4>36</vt:i4>
      </vt:variant>
      <vt:variant>
        <vt:i4>0</vt:i4>
      </vt:variant>
      <vt:variant>
        <vt:i4>5</vt:i4>
      </vt:variant>
      <vt:variant>
        <vt:lpwstr>mailto:zakupki@mtsbank.ru</vt:lpwstr>
      </vt:variant>
      <vt:variant>
        <vt:lpwstr/>
      </vt:variant>
      <vt:variant>
        <vt:i4>786467</vt:i4>
      </vt:variant>
      <vt:variant>
        <vt:i4>33</vt:i4>
      </vt:variant>
      <vt:variant>
        <vt:i4>0</vt:i4>
      </vt:variant>
      <vt:variant>
        <vt:i4>5</vt:i4>
      </vt:variant>
      <vt:variant>
        <vt:lpwstr>mailto:zakupki@mtsbank.ru</vt:lpwstr>
      </vt:variant>
      <vt:variant>
        <vt:lpwstr/>
      </vt:variant>
      <vt:variant>
        <vt:i4>1703989</vt:i4>
      </vt:variant>
      <vt:variant>
        <vt:i4>26</vt:i4>
      </vt:variant>
      <vt:variant>
        <vt:i4>0</vt:i4>
      </vt:variant>
      <vt:variant>
        <vt:i4>5</vt:i4>
      </vt:variant>
      <vt:variant>
        <vt:lpwstr/>
      </vt:variant>
      <vt:variant>
        <vt:lpwstr>_Toc283141052</vt:lpwstr>
      </vt:variant>
      <vt:variant>
        <vt:i4>1703989</vt:i4>
      </vt:variant>
      <vt:variant>
        <vt:i4>23</vt:i4>
      </vt:variant>
      <vt:variant>
        <vt:i4>0</vt:i4>
      </vt:variant>
      <vt:variant>
        <vt:i4>5</vt:i4>
      </vt:variant>
      <vt:variant>
        <vt:lpwstr/>
      </vt:variant>
      <vt:variant>
        <vt:lpwstr>_Toc283141052</vt:lpwstr>
      </vt:variant>
      <vt:variant>
        <vt:i4>1703989</vt:i4>
      </vt:variant>
      <vt:variant>
        <vt:i4>20</vt:i4>
      </vt:variant>
      <vt:variant>
        <vt:i4>0</vt:i4>
      </vt:variant>
      <vt:variant>
        <vt:i4>5</vt:i4>
      </vt:variant>
      <vt:variant>
        <vt:lpwstr/>
      </vt:variant>
      <vt:variant>
        <vt:lpwstr>_Toc283141051</vt:lpwstr>
      </vt:variant>
      <vt:variant>
        <vt:i4>1769525</vt:i4>
      </vt:variant>
      <vt:variant>
        <vt:i4>17</vt:i4>
      </vt:variant>
      <vt:variant>
        <vt:i4>0</vt:i4>
      </vt:variant>
      <vt:variant>
        <vt:i4>5</vt:i4>
      </vt:variant>
      <vt:variant>
        <vt:lpwstr/>
      </vt:variant>
      <vt:variant>
        <vt:lpwstr>_Toc283141049</vt:lpwstr>
      </vt:variant>
      <vt:variant>
        <vt:i4>1769525</vt:i4>
      </vt:variant>
      <vt:variant>
        <vt:i4>14</vt:i4>
      </vt:variant>
      <vt:variant>
        <vt:i4>0</vt:i4>
      </vt:variant>
      <vt:variant>
        <vt:i4>5</vt:i4>
      </vt:variant>
      <vt:variant>
        <vt:lpwstr/>
      </vt:variant>
      <vt:variant>
        <vt:lpwstr>_Toc283141047</vt:lpwstr>
      </vt:variant>
      <vt:variant>
        <vt:i4>1769525</vt:i4>
      </vt:variant>
      <vt:variant>
        <vt:i4>8</vt:i4>
      </vt:variant>
      <vt:variant>
        <vt:i4>0</vt:i4>
      </vt:variant>
      <vt:variant>
        <vt:i4>5</vt:i4>
      </vt:variant>
      <vt:variant>
        <vt:lpwstr/>
      </vt:variant>
      <vt:variant>
        <vt:lpwstr>_Toc283141046</vt:lpwstr>
      </vt:variant>
      <vt:variant>
        <vt:i4>1769525</vt:i4>
      </vt:variant>
      <vt:variant>
        <vt:i4>2</vt:i4>
      </vt:variant>
      <vt:variant>
        <vt:i4>0</vt:i4>
      </vt:variant>
      <vt:variant>
        <vt:i4>5</vt:i4>
      </vt:variant>
      <vt:variant>
        <vt:lpwstr/>
      </vt:variant>
      <vt:variant>
        <vt:lpwstr>_Toc283141045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GLinyaeva</dc:creator>
  <cp:keywords/>
  <cp:lastModifiedBy>Бушняков Александр Юрьевич</cp:lastModifiedBy>
  <cp:revision>4</cp:revision>
  <cp:lastPrinted>2020-08-17T14:52:00Z</cp:lastPrinted>
  <dcterms:created xsi:type="dcterms:W3CDTF">2022-05-24T05:54:00Z</dcterms:created>
  <dcterms:modified xsi:type="dcterms:W3CDTF">2022-05-24T06:08:00Z</dcterms:modified>
</cp:coreProperties>
</file>